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06C" w:rsidRPr="0061306C" w:rsidRDefault="0061306C" w:rsidP="0061306C">
      <w:pPr>
        <w:jc w:val="center"/>
        <w:rPr>
          <w:rFonts w:ascii="Arial Narrow" w:eastAsia="Calibri" w:hAnsi="Arial Narrow"/>
          <w:b/>
          <w:lang w:val="es-MX" w:eastAsia="en-US"/>
        </w:rPr>
      </w:pPr>
      <w:r w:rsidRPr="0061306C">
        <w:rPr>
          <w:rFonts w:ascii="Arial Narrow" w:eastAsia="Calibri" w:hAnsi="Arial Narrow"/>
          <w:b/>
          <w:lang w:val="es-MX" w:eastAsia="en-US"/>
        </w:rPr>
        <w:t xml:space="preserve">ACTA DE LA </w:t>
      </w:r>
      <w:r w:rsidR="006E297B">
        <w:rPr>
          <w:rFonts w:ascii="Arial Narrow" w:eastAsia="Calibri" w:hAnsi="Arial Narrow"/>
          <w:b/>
          <w:lang w:val="es-MX" w:eastAsia="en-US"/>
        </w:rPr>
        <w:t>PRIMERA</w:t>
      </w:r>
      <w:r w:rsidRPr="0061306C">
        <w:rPr>
          <w:rFonts w:ascii="Arial Narrow" w:eastAsia="Calibri" w:hAnsi="Arial Narrow"/>
          <w:b/>
          <w:lang w:val="es-MX" w:eastAsia="en-US"/>
        </w:rPr>
        <w:t xml:space="preserve"> SESIÓN </w:t>
      </w:r>
      <w:r w:rsidR="006E297B">
        <w:rPr>
          <w:rFonts w:ascii="Arial Narrow" w:eastAsia="Calibri" w:hAnsi="Arial Narrow"/>
          <w:b/>
          <w:lang w:val="es-MX" w:eastAsia="en-US"/>
        </w:rPr>
        <w:t>EXTRA</w:t>
      </w:r>
      <w:r w:rsidRPr="0061306C">
        <w:rPr>
          <w:rFonts w:ascii="Arial Narrow" w:eastAsia="Calibri" w:hAnsi="Arial Narrow"/>
          <w:b/>
          <w:lang w:val="es-MX" w:eastAsia="en-US"/>
        </w:rPr>
        <w:t xml:space="preserve">ORDINARIA DEL COMITÉ DE TRANSPARENCIA  DEL  AYUNTAMIENTO DE TECOLOTLÁN, JALISCO. </w:t>
      </w:r>
    </w:p>
    <w:p w:rsidR="0061306C" w:rsidRPr="0061306C" w:rsidRDefault="0061306C" w:rsidP="0061306C">
      <w:pPr>
        <w:jc w:val="center"/>
        <w:rPr>
          <w:rFonts w:ascii="Arial Narrow" w:eastAsia="Calibri" w:hAnsi="Arial Narrow"/>
          <w:lang w:val="es-MX" w:eastAsia="en-US"/>
        </w:rPr>
      </w:pPr>
    </w:p>
    <w:p w:rsidR="0061306C" w:rsidRPr="0061306C" w:rsidRDefault="00690A63" w:rsidP="0061306C">
      <w:pPr>
        <w:jc w:val="both"/>
        <w:rPr>
          <w:rFonts w:ascii="Arial Narrow" w:eastAsia="Calibri" w:hAnsi="Arial Narrow"/>
          <w:lang w:val="es-MX" w:eastAsia="en-US"/>
        </w:rPr>
      </w:pPr>
      <w:r>
        <w:rPr>
          <w:rFonts w:ascii="Arial Narrow" w:eastAsia="Calibri" w:hAnsi="Arial Narrow"/>
          <w:b/>
          <w:sz w:val="22"/>
          <w:szCs w:val="22"/>
          <w:lang w:val="es-MX" w:eastAsia="en-US"/>
        </w:rPr>
        <w:t>(En voz de</w:t>
      </w:r>
      <w:r w:rsidR="006E297B">
        <w:rPr>
          <w:rFonts w:ascii="Arial Narrow" w:eastAsia="Calibri" w:hAnsi="Arial Narrow"/>
          <w:b/>
          <w:sz w:val="22"/>
          <w:szCs w:val="22"/>
          <w:lang w:val="es-MX" w:eastAsia="en-US"/>
        </w:rPr>
        <w:t>l Presidente</w:t>
      </w:r>
      <w:r w:rsidR="0061306C" w:rsidRPr="0061306C">
        <w:rPr>
          <w:rFonts w:ascii="Arial Narrow" w:eastAsia="Calibri" w:hAnsi="Arial Narrow"/>
          <w:b/>
          <w:sz w:val="22"/>
          <w:szCs w:val="22"/>
          <w:lang w:val="es-MX" w:eastAsia="en-US"/>
        </w:rPr>
        <w:t>)</w:t>
      </w:r>
      <w:r w:rsidR="0061306C" w:rsidRPr="0061306C">
        <w:rPr>
          <w:rFonts w:ascii="Arial Narrow" w:eastAsia="Calibri" w:hAnsi="Arial Narrow"/>
          <w:sz w:val="22"/>
          <w:szCs w:val="22"/>
          <w:lang w:val="es-MX" w:eastAsia="en-US"/>
        </w:rPr>
        <w:t xml:space="preserve"> Buenos días</w:t>
      </w:r>
    </w:p>
    <w:p w:rsidR="0061306C" w:rsidRPr="0061306C" w:rsidRDefault="0061306C" w:rsidP="0061306C">
      <w:pPr>
        <w:tabs>
          <w:tab w:val="left" w:pos="7019"/>
        </w:tabs>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(En voz de Secretario del comité)</w:t>
      </w:r>
      <w:r w:rsidRPr="0061306C">
        <w:rPr>
          <w:rFonts w:ascii="Arial Narrow" w:eastAsia="Calibri" w:hAnsi="Arial Narrow"/>
          <w:sz w:val="22"/>
          <w:szCs w:val="22"/>
          <w:lang w:val="es-MX" w:eastAsia="en-US"/>
        </w:rPr>
        <w:t xml:space="preserve"> Buenos días</w:t>
      </w:r>
      <w:r w:rsidRPr="0061306C">
        <w:rPr>
          <w:rFonts w:ascii="Arial Narrow" w:eastAsia="Calibri" w:hAnsi="Arial Narrow"/>
          <w:sz w:val="22"/>
          <w:szCs w:val="22"/>
          <w:lang w:val="es-MX" w:eastAsia="en-US"/>
        </w:rPr>
        <w:tab/>
      </w:r>
    </w:p>
    <w:p w:rsidR="0061306C" w:rsidRPr="0061306C" w:rsidRDefault="0061306C" w:rsidP="0061306C">
      <w:pPr>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(En Voz del Titular del Órgano</w:t>
      </w:r>
      <w:r w:rsidRPr="0061306C">
        <w:rPr>
          <w:rFonts w:ascii="Arial Narrow" w:eastAsia="Calibri" w:hAnsi="Arial Narrow"/>
          <w:sz w:val="22"/>
          <w:szCs w:val="22"/>
          <w:lang w:val="es-MX" w:eastAsia="en-US"/>
        </w:rPr>
        <w:t>) Buenos días</w:t>
      </w:r>
    </w:p>
    <w:p w:rsidR="0061306C" w:rsidRDefault="0061306C" w:rsidP="0061306C">
      <w:pPr>
        <w:jc w:val="both"/>
        <w:rPr>
          <w:rFonts w:ascii="Arial Narrow" w:eastAsia="Calibri" w:hAnsi="Arial Narrow"/>
          <w:sz w:val="22"/>
          <w:szCs w:val="22"/>
          <w:lang w:val="es-MX" w:eastAsia="en-US"/>
        </w:rPr>
      </w:pPr>
    </w:p>
    <w:p w:rsidR="005F60E3" w:rsidRDefault="00690A63" w:rsidP="00E3555E">
      <w:pPr>
        <w:jc w:val="both"/>
        <w:rPr>
          <w:rFonts w:ascii="Arial Narrow" w:eastAsia="Calibri" w:hAnsi="Arial Narrow"/>
          <w:sz w:val="22"/>
          <w:szCs w:val="22"/>
          <w:lang w:val="es-MX" w:eastAsia="en-US"/>
        </w:rPr>
      </w:pPr>
      <w:r>
        <w:rPr>
          <w:rFonts w:ascii="Arial Narrow" w:eastAsia="Calibri" w:hAnsi="Arial Narrow"/>
          <w:sz w:val="22"/>
          <w:szCs w:val="22"/>
          <w:lang w:val="es-MX" w:eastAsia="en-US"/>
        </w:rPr>
        <w:tab/>
      </w:r>
      <w:r w:rsidR="005F60E3">
        <w:rPr>
          <w:rFonts w:ascii="Arial Narrow" w:eastAsia="Calibri" w:hAnsi="Arial Narrow"/>
          <w:sz w:val="22"/>
          <w:szCs w:val="22"/>
          <w:lang w:val="es-MX" w:eastAsia="en-US"/>
        </w:rPr>
        <w:t xml:space="preserve"> </w:t>
      </w:r>
    </w:p>
    <w:p w:rsidR="00690A63" w:rsidRPr="0061306C" w:rsidRDefault="00690A63" w:rsidP="0061306C">
      <w:pPr>
        <w:jc w:val="both"/>
        <w:rPr>
          <w:rFonts w:ascii="Arial Narrow" w:eastAsia="Calibri" w:hAnsi="Arial Narrow"/>
          <w:sz w:val="22"/>
          <w:szCs w:val="22"/>
          <w:lang w:val="es-MX" w:eastAsia="en-US"/>
        </w:rPr>
      </w:pPr>
      <w:r>
        <w:rPr>
          <w:rFonts w:ascii="Arial Narrow" w:eastAsia="Calibri" w:hAnsi="Arial Narrow"/>
          <w:sz w:val="22"/>
          <w:szCs w:val="22"/>
          <w:lang w:val="es-MX" w:eastAsia="en-US"/>
        </w:rPr>
        <w:t xml:space="preserve"> </w:t>
      </w:r>
    </w:p>
    <w:p w:rsidR="00B31192" w:rsidRDefault="0061306C" w:rsidP="00B31192">
      <w:pPr>
        <w:jc w:val="both"/>
        <w:rPr>
          <w:rFonts w:ascii="Arial Narrow" w:eastAsia="Calibri" w:hAnsi="Arial Narrow"/>
          <w:b/>
          <w:sz w:val="22"/>
          <w:szCs w:val="22"/>
          <w:lang w:val="es-MX" w:eastAsia="en-US"/>
        </w:rPr>
      </w:pPr>
      <w:r w:rsidRPr="0061306C">
        <w:rPr>
          <w:rFonts w:ascii="Arial Narrow" w:eastAsia="Calibri" w:hAnsi="Arial Narrow"/>
          <w:b/>
          <w:sz w:val="22"/>
          <w:szCs w:val="22"/>
          <w:lang w:val="es-MX" w:eastAsia="en-US"/>
        </w:rPr>
        <w:t xml:space="preserve">(En voz de </w:t>
      </w:r>
      <w:r w:rsidR="00B31192">
        <w:rPr>
          <w:rFonts w:ascii="Arial Narrow" w:eastAsia="Calibri" w:hAnsi="Arial Narrow"/>
          <w:b/>
          <w:sz w:val="22"/>
          <w:szCs w:val="22"/>
          <w:lang w:val="es-MX" w:eastAsia="en-US"/>
        </w:rPr>
        <w:t>Presidente del Comité</w:t>
      </w:r>
      <w:r w:rsidR="0046047A">
        <w:rPr>
          <w:rFonts w:ascii="Arial Narrow" w:eastAsia="Calibri" w:hAnsi="Arial Narrow"/>
          <w:b/>
          <w:sz w:val="22"/>
          <w:szCs w:val="22"/>
          <w:lang w:val="es-MX" w:eastAsia="en-US"/>
        </w:rPr>
        <w:t xml:space="preserve">) </w:t>
      </w:r>
    </w:p>
    <w:p w:rsidR="009F28AE" w:rsidRDefault="0061306C" w:rsidP="00905F95">
      <w:pPr>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Vamos a dar inicio a la </w:t>
      </w:r>
      <w:r w:rsidR="006E297B">
        <w:rPr>
          <w:rFonts w:ascii="Arial Narrow" w:eastAsia="Calibri" w:hAnsi="Arial Narrow"/>
          <w:sz w:val="22"/>
          <w:szCs w:val="22"/>
          <w:lang w:val="es-MX" w:eastAsia="en-US"/>
        </w:rPr>
        <w:t>Primera</w:t>
      </w:r>
      <w:r w:rsidRPr="0061306C">
        <w:rPr>
          <w:rFonts w:ascii="Arial Narrow" w:eastAsia="Calibri" w:hAnsi="Arial Narrow"/>
          <w:sz w:val="22"/>
          <w:szCs w:val="22"/>
          <w:lang w:val="es-MX" w:eastAsia="en-US"/>
        </w:rPr>
        <w:t xml:space="preserve"> Sesión </w:t>
      </w:r>
      <w:r w:rsidR="006E297B">
        <w:rPr>
          <w:rFonts w:ascii="Arial Narrow" w:eastAsia="Calibri" w:hAnsi="Arial Narrow"/>
          <w:sz w:val="22"/>
          <w:szCs w:val="22"/>
          <w:lang w:val="es-MX" w:eastAsia="en-US"/>
        </w:rPr>
        <w:t>Extrao</w:t>
      </w:r>
      <w:r w:rsidRPr="007B5F0A">
        <w:rPr>
          <w:rFonts w:ascii="Arial Narrow" w:eastAsia="Calibri" w:hAnsi="Arial Narrow"/>
          <w:sz w:val="22"/>
          <w:szCs w:val="22"/>
          <w:lang w:val="es-MX" w:eastAsia="en-US"/>
        </w:rPr>
        <w:t xml:space="preserve">rdinaria del Comité de Transparencia de este Ayuntamiento de Tecolotlán, Jalisco, siendo las </w:t>
      </w:r>
      <w:r w:rsidR="008449FF">
        <w:rPr>
          <w:rFonts w:ascii="Arial Narrow" w:eastAsia="Calibri" w:hAnsi="Arial Narrow"/>
          <w:sz w:val="22"/>
          <w:szCs w:val="22"/>
          <w:lang w:val="es-MX" w:eastAsia="en-US"/>
        </w:rPr>
        <w:t>09</w:t>
      </w:r>
      <w:r w:rsidRPr="007B5F0A">
        <w:rPr>
          <w:rFonts w:ascii="Arial Narrow" w:eastAsia="Calibri" w:hAnsi="Arial Narrow"/>
          <w:sz w:val="22"/>
          <w:szCs w:val="22"/>
          <w:lang w:val="es-MX" w:eastAsia="en-US"/>
        </w:rPr>
        <w:t>:00 horas</w:t>
      </w:r>
      <w:r w:rsidR="0036434A" w:rsidRPr="007B5F0A">
        <w:rPr>
          <w:rFonts w:ascii="Arial Narrow" w:eastAsia="Calibri" w:hAnsi="Arial Narrow"/>
          <w:sz w:val="22"/>
          <w:szCs w:val="22"/>
          <w:lang w:val="es-MX" w:eastAsia="en-US"/>
        </w:rPr>
        <w:t xml:space="preserve">, del día </w:t>
      </w:r>
      <w:r w:rsidR="00E3555E">
        <w:rPr>
          <w:rFonts w:ascii="Arial Narrow" w:eastAsia="Calibri" w:hAnsi="Arial Narrow"/>
          <w:sz w:val="22"/>
          <w:szCs w:val="22"/>
          <w:lang w:val="es-MX" w:eastAsia="en-US"/>
        </w:rPr>
        <w:t>21</w:t>
      </w:r>
      <w:r w:rsidR="0036434A" w:rsidRPr="007B5F0A">
        <w:rPr>
          <w:rFonts w:ascii="Arial Narrow" w:eastAsia="Calibri" w:hAnsi="Arial Narrow"/>
          <w:sz w:val="22"/>
          <w:szCs w:val="22"/>
          <w:lang w:val="es-MX" w:eastAsia="en-US"/>
        </w:rPr>
        <w:t xml:space="preserve"> </w:t>
      </w:r>
      <w:r w:rsidR="00E3555E">
        <w:rPr>
          <w:rFonts w:ascii="Arial Narrow" w:eastAsia="Calibri" w:hAnsi="Arial Narrow"/>
          <w:sz w:val="22"/>
          <w:szCs w:val="22"/>
          <w:lang w:val="es-MX" w:eastAsia="en-US"/>
        </w:rPr>
        <w:t xml:space="preserve">veintiuno </w:t>
      </w:r>
      <w:r w:rsidR="0036434A" w:rsidRPr="007B5F0A">
        <w:rPr>
          <w:rFonts w:ascii="Arial Narrow" w:eastAsia="Calibri" w:hAnsi="Arial Narrow"/>
          <w:sz w:val="22"/>
          <w:szCs w:val="22"/>
          <w:lang w:val="es-MX" w:eastAsia="en-US"/>
        </w:rPr>
        <w:t xml:space="preserve">de </w:t>
      </w:r>
      <w:r w:rsidR="00E3555E">
        <w:rPr>
          <w:rFonts w:ascii="Arial Narrow" w:eastAsia="Calibri" w:hAnsi="Arial Narrow"/>
          <w:sz w:val="22"/>
          <w:szCs w:val="22"/>
          <w:lang w:val="es-MX" w:eastAsia="en-US"/>
        </w:rPr>
        <w:t>J</w:t>
      </w:r>
      <w:r w:rsidR="008449FF">
        <w:rPr>
          <w:rFonts w:ascii="Arial Narrow" w:eastAsia="Calibri" w:hAnsi="Arial Narrow"/>
          <w:sz w:val="22"/>
          <w:szCs w:val="22"/>
          <w:lang w:val="es-MX" w:eastAsia="en-US"/>
        </w:rPr>
        <w:t>unio</w:t>
      </w:r>
      <w:r w:rsidRPr="007B5F0A">
        <w:rPr>
          <w:rFonts w:ascii="Arial Narrow" w:eastAsia="Calibri" w:hAnsi="Arial Narrow"/>
          <w:sz w:val="22"/>
          <w:szCs w:val="22"/>
          <w:lang w:val="es-MX" w:eastAsia="en-US"/>
        </w:rPr>
        <w:t xml:space="preserve"> del 2019; se reunieron en la oficina que ocupa el despacho del Presidente</w:t>
      </w:r>
      <w:r w:rsidRPr="0061306C">
        <w:rPr>
          <w:rFonts w:ascii="Arial Narrow" w:eastAsia="Calibri" w:hAnsi="Arial Narrow"/>
          <w:sz w:val="22"/>
          <w:szCs w:val="22"/>
          <w:lang w:val="es-MX" w:eastAsia="en-US"/>
        </w:rPr>
        <w:t xml:space="preserve"> Municipal, los miembros que conforman el Comité de Transparencia del Ayuntamiento de Tecolotlán administración 2018-2021, ubicado en calle Cristóbal de Ovejo número 37, en cumplimento a lo dispuesto por el artículo 29, numeral 1 de la Ley de Transparencia y Acceso a la Información Pública del Estado de Jalisco y sus Municipios.</w:t>
      </w:r>
    </w:p>
    <w:p w:rsidR="00905F95" w:rsidRDefault="00905F95" w:rsidP="00905F95">
      <w:pPr>
        <w:jc w:val="both"/>
        <w:rPr>
          <w:rFonts w:ascii="Arial Narrow" w:eastAsia="Calibri" w:hAnsi="Arial Narrow"/>
          <w:b/>
          <w:sz w:val="22"/>
          <w:szCs w:val="22"/>
          <w:lang w:val="es-MX" w:eastAsia="en-US"/>
        </w:rPr>
      </w:pPr>
    </w:p>
    <w:p w:rsidR="0061306C" w:rsidRPr="0061306C" w:rsidRDefault="00905F95" w:rsidP="0061306C">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Instruyo al Secretario para qué </w:t>
      </w:r>
      <w:r w:rsidR="0061306C" w:rsidRPr="0061306C">
        <w:rPr>
          <w:rFonts w:ascii="Arial Narrow" w:eastAsia="Calibri" w:hAnsi="Arial Narrow"/>
          <w:sz w:val="22"/>
          <w:szCs w:val="22"/>
          <w:lang w:val="es-MX" w:eastAsia="en-US"/>
        </w:rPr>
        <w:t xml:space="preserve">tome lista de asistencia y verifique que existe quórum </w:t>
      </w:r>
      <w:r w:rsidR="008449FF">
        <w:rPr>
          <w:rFonts w:ascii="Arial Narrow" w:eastAsia="Calibri" w:hAnsi="Arial Narrow"/>
          <w:sz w:val="22"/>
          <w:szCs w:val="22"/>
          <w:lang w:val="es-MX" w:eastAsia="en-US"/>
        </w:rPr>
        <w:t xml:space="preserve">para llevar a cabo esta </w:t>
      </w:r>
      <w:r w:rsidR="006E297B">
        <w:rPr>
          <w:rFonts w:ascii="Arial Narrow" w:eastAsia="Calibri" w:hAnsi="Arial Narrow"/>
          <w:sz w:val="22"/>
          <w:szCs w:val="22"/>
          <w:lang w:val="es-MX" w:eastAsia="en-US"/>
        </w:rPr>
        <w:t>primera</w:t>
      </w:r>
      <w:r w:rsidR="00E3555E">
        <w:rPr>
          <w:rFonts w:ascii="Arial Narrow" w:eastAsia="Calibri" w:hAnsi="Arial Narrow"/>
          <w:sz w:val="22"/>
          <w:szCs w:val="22"/>
          <w:lang w:val="es-MX" w:eastAsia="en-US"/>
        </w:rPr>
        <w:t xml:space="preserve"> </w:t>
      </w:r>
      <w:r w:rsidR="0061306C" w:rsidRPr="0061306C">
        <w:rPr>
          <w:rFonts w:ascii="Arial Narrow" w:eastAsia="Calibri" w:hAnsi="Arial Narrow"/>
          <w:sz w:val="22"/>
          <w:szCs w:val="22"/>
          <w:lang w:val="es-MX" w:eastAsia="en-US"/>
        </w:rPr>
        <w:t xml:space="preserve">Sesión </w:t>
      </w:r>
      <w:r w:rsidR="006E297B">
        <w:rPr>
          <w:rFonts w:ascii="Arial Narrow" w:eastAsia="Calibri" w:hAnsi="Arial Narrow"/>
          <w:sz w:val="22"/>
          <w:szCs w:val="22"/>
          <w:lang w:val="es-MX" w:eastAsia="en-US"/>
        </w:rPr>
        <w:t>Extraor</w:t>
      </w:r>
      <w:r w:rsidR="0061306C" w:rsidRPr="0061306C">
        <w:rPr>
          <w:rFonts w:ascii="Arial Narrow" w:eastAsia="Calibri" w:hAnsi="Arial Narrow"/>
          <w:sz w:val="22"/>
          <w:szCs w:val="22"/>
          <w:lang w:val="es-MX" w:eastAsia="en-US"/>
        </w:rPr>
        <w:t>dinaria.</w:t>
      </w:r>
    </w:p>
    <w:p w:rsidR="0061306C" w:rsidRPr="0061306C" w:rsidRDefault="0061306C" w:rsidP="00B31192">
      <w:pPr>
        <w:tabs>
          <w:tab w:val="left" w:pos="1440"/>
        </w:tabs>
        <w:spacing w:after="200" w:line="276" w:lineRule="auto"/>
        <w:jc w:val="both"/>
        <w:rPr>
          <w:rFonts w:ascii="Arial Narrow" w:eastAsia="Calibri" w:hAnsi="Arial Narrow"/>
          <w:b/>
          <w:sz w:val="22"/>
          <w:szCs w:val="22"/>
          <w:lang w:val="es-MX" w:eastAsia="en-US"/>
        </w:rPr>
      </w:pPr>
      <w:r w:rsidRPr="0061306C">
        <w:rPr>
          <w:rFonts w:ascii="Arial Narrow" w:eastAsia="Calibri" w:hAnsi="Arial Narrow"/>
          <w:b/>
          <w:sz w:val="22"/>
          <w:szCs w:val="22"/>
          <w:lang w:val="es-MX" w:eastAsia="en-US"/>
        </w:rPr>
        <w:t>(Secretario)</w:t>
      </w:r>
      <w:r w:rsidR="00B31192">
        <w:rPr>
          <w:rFonts w:ascii="Arial Narrow" w:eastAsia="Calibri" w:hAnsi="Arial Narrow"/>
          <w:b/>
          <w:sz w:val="22"/>
          <w:szCs w:val="22"/>
          <w:lang w:val="es-MX" w:eastAsia="en-US"/>
        </w:rPr>
        <w:tab/>
      </w:r>
    </w:p>
    <w:p w:rsidR="0061306C" w:rsidRPr="0061306C" w:rsidRDefault="0046047A" w:rsidP="00905F95">
      <w:pPr>
        <w:spacing w:after="200" w:line="276" w:lineRule="auto"/>
        <w:jc w:val="both"/>
        <w:rPr>
          <w:rFonts w:ascii="Arial Narrow" w:eastAsia="Calibri" w:hAnsi="Arial Narrow"/>
          <w:sz w:val="22"/>
          <w:szCs w:val="22"/>
          <w:lang w:val="es-MX" w:eastAsia="en-US"/>
        </w:rPr>
      </w:pPr>
      <w:r>
        <w:rPr>
          <w:rFonts w:ascii="Arial Narrow" w:eastAsia="Calibri" w:hAnsi="Arial Narrow"/>
          <w:sz w:val="22"/>
          <w:szCs w:val="22"/>
          <w:lang w:val="es-MX" w:eastAsia="en-US"/>
        </w:rPr>
        <w:t xml:space="preserve">Gracias </w:t>
      </w:r>
      <w:r w:rsidR="00B31192" w:rsidRPr="00B31192">
        <w:rPr>
          <w:rFonts w:ascii="Arial Narrow" w:eastAsia="Calibri" w:hAnsi="Arial Narrow"/>
          <w:sz w:val="22"/>
          <w:szCs w:val="22"/>
          <w:lang w:val="es-MX" w:eastAsia="en-US"/>
        </w:rPr>
        <w:t>Presidente del Comité</w:t>
      </w:r>
      <w:r w:rsidR="0061306C" w:rsidRPr="0061306C">
        <w:rPr>
          <w:rFonts w:ascii="Arial Narrow" w:eastAsia="Calibri" w:hAnsi="Arial Narrow"/>
          <w:sz w:val="22"/>
          <w:szCs w:val="22"/>
          <w:lang w:val="es-MX" w:eastAsia="en-US"/>
        </w:rPr>
        <w:t>, me permito nombrar asistencia como punto número uno del orden del día.</w:t>
      </w:r>
    </w:p>
    <w:p w:rsidR="0061306C" w:rsidRP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Ricardo Ramírez Ruelas, Presidente del Comité de Transparencia,  </w:t>
      </w:r>
      <w:r w:rsidR="00E3555E">
        <w:rPr>
          <w:rFonts w:ascii="Arial Narrow" w:eastAsia="Calibri" w:hAnsi="Arial Narrow"/>
          <w:sz w:val="22"/>
          <w:szCs w:val="22"/>
          <w:lang w:val="es-MX" w:eastAsia="en-US"/>
        </w:rPr>
        <w:t>Presente</w:t>
      </w:r>
      <w:r w:rsidRPr="0061306C">
        <w:rPr>
          <w:rFonts w:ascii="Arial Narrow" w:eastAsia="Calibri" w:hAnsi="Arial Narrow"/>
          <w:sz w:val="22"/>
          <w:szCs w:val="22"/>
          <w:lang w:val="es-MX" w:eastAsia="en-US"/>
        </w:rPr>
        <w:t>;</w:t>
      </w:r>
    </w:p>
    <w:p w:rsidR="0061306C" w:rsidRP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Juan Antonio Brambila Andrade, Titular del Órgano con Funciones de Control Interno, </w:t>
      </w:r>
      <w:r w:rsidR="00E3555E">
        <w:rPr>
          <w:rFonts w:ascii="Arial Narrow" w:eastAsia="Calibri" w:hAnsi="Arial Narrow"/>
          <w:sz w:val="22"/>
          <w:szCs w:val="22"/>
          <w:lang w:val="es-MX" w:eastAsia="en-US"/>
        </w:rPr>
        <w:t>P</w:t>
      </w:r>
      <w:r w:rsidRPr="0061306C">
        <w:rPr>
          <w:rFonts w:ascii="Arial Narrow" w:eastAsia="Calibri" w:hAnsi="Arial Narrow"/>
          <w:sz w:val="22"/>
          <w:szCs w:val="22"/>
          <w:lang w:val="es-MX" w:eastAsia="en-US"/>
        </w:rPr>
        <w:t>resente;</w:t>
      </w:r>
    </w:p>
    <w:p w:rsid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Rosalía Bustos Moncayo, Titular de la Unidad </w:t>
      </w:r>
      <w:r w:rsidR="00E3555E">
        <w:rPr>
          <w:rFonts w:ascii="Arial Narrow" w:eastAsia="Calibri" w:hAnsi="Arial Narrow"/>
          <w:sz w:val="22"/>
          <w:szCs w:val="22"/>
          <w:lang w:val="es-MX" w:eastAsia="en-US"/>
        </w:rPr>
        <w:t>de Transparencia y Secretario, P</w:t>
      </w:r>
      <w:r w:rsidRPr="0061306C">
        <w:rPr>
          <w:rFonts w:ascii="Arial Narrow" w:eastAsia="Calibri" w:hAnsi="Arial Narrow"/>
          <w:sz w:val="22"/>
          <w:szCs w:val="22"/>
          <w:lang w:val="es-MX" w:eastAsia="en-US"/>
        </w:rPr>
        <w:t>resente.</w:t>
      </w:r>
    </w:p>
    <w:p w:rsidR="008449FF" w:rsidRDefault="008449FF" w:rsidP="0061306C">
      <w:pPr>
        <w:rPr>
          <w:rFonts w:ascii="Arial Narrow" w:eastAsia="Calibri" w:hAnsi="Arial Narrow"/>
          <w:sz w:val="22"/>
          <w:szCs w:val="22"/>
          <w:lang w:val="es-MX" w:eastAsia="en-US"/>
        </w:rPr>
      </w:pPr>
    </w:p>
    <w:p w:rsidR="008449FF" w:rsidRDefault="008449FF" w:rsidP="0061306C">
      <w:pPr>
        <w:rPr>
          <w:rFonts w:ascii="Arial Narrow" w:eastAsia="Calibri" w:hAnsi="Arial Narrow"/>
          <w:sz w:val="22"/>
          <w:szCs w:val="22"/>
          <w:lang w:val="es-MX" w:eastAsia="en-US"/>
        </w:rPr>
      </w:pPr>
      <w:r>
        <w:rPr>
          <w:rFonts w:ascii="Arial Narrow" w:eastAsia="Calibri" w:hAnsi="Arial Narrow"/>
          <w:sz w:val="22"/>
          <w:szCs w:val="22"/>
          <w:lang w:val="es-MX" w:eastAsia="en-US"/>
        </w:rPr>
        <w:t>Y se encuentra presente como invitado a la sesión el Lic. Aristeo Batista Llamas, Auxiliar de Protección de Datos Personales.</w:t>
      </w:r>
    </w:p>
    <w:p w:rsidR="0036434A" w:rsidRDefault="0036434A" w:rsidP="0061306C">
      <w:pPr>
        <w:rPr>
          <w:rFonts w:ascii="Arial Narrow" w:eastAsia="Calibri" w:hAnsi="Arial Narrow"/>
          <w:sz w:val="22"/>
          <w:szCs w:val="22"/>
          <w:lang w:val="es-MX" w:eastAsia="en-US"/>
        </w:rPr>
      </w:pPr>
    </w:p>
    <w:p w:rsidR="0036434A" w:rsidRPr="0061306C" w:rsidRDefault="0036434A" w:rsidP="0061306C">
      <w:pPr>
        <w:rPr>
          <w:rFonts w:ascii="Arial Narrow" w:eastAsia="Calibri" w:hAnsi="Arial Narrow"/>
          <w:sz w:val="22"/>
          <w:szCs w:val="22"/>
          <w:lang w:val="es-MX" w:eastAsia="en-US"/>
        </w:rPr>
      </w:pPr>
      <w:r>
        <w:rPr>
          <w:rFonts w:ascii="Arial Narrow" w:eastAsia="Calibri" w:hAnsi="Arial Narrow"/>
          <w:sz w:val="22"/>
          <w:szCs w:val="22"/>
          <w:lang w:val="es-MX" w:eastAsia="en-US"/>
        </w:rPr>
        <w:t xml:space="preserve">Informo que existe quórum </w:t>
      </w:r>
      <w:r w:rsidR="00905F95">
        <w:rPr>
          <w:rFonts w:ascii="Arial Narrow" w:eastAsia="Calibri" w:hAnsi="Arial Narrow"/>
          <w:sz w:val="22"/>
          <w:szCs w:val="22"/>
          <w:lang w:val="es-MX" w:eastAsia="en-US"/>
        </w:rPr>
        <w:t>Presidente del Comité</w:t>
      </w:r>
      <w:r>
        <w:rPr>
          <w:rFonts w:ascii="Arial Narrow" w:eastAsia="Calibri" w:hAnsi="Arial Narrow"/>
          <w:sz w:val="22"/>
          <w:szCs w:val="22"/>
          <w:lang w:val="es-MX" w:eastAsia="en-US"/>
        </w:rPr>
        <w:t>.</w:t>
      </w:r>
    </w:p>
    <w:p w:rsidR="0061306C" w:rsidRPr="00227E77" w:rsidRDefault="0061306C" w:rsidP="0061306C">
      <w:pPr>
        <w:spacing w:after="200" w:line="276" w:lineRule="auto"/>
        <w:jc w:val="both"/>
        <w:rPr>
          <w:rFonts w:ascii="Arial Narrow" w:eastAsia="Calibri" w:hAnsi="Arial Narrow"/>
          <w:b/>
          <w:sz w:val="22"/>
          <w:szCs w:val="22"/>
          <w:lang w:val="es-MX" w:eastAsia="en-US"/>
        </w:rPr>
      </w:pPr>
      <w:r w:rsidRPr="00227E77">
        <w:rPr>
          <w:rFonts w:ascii="Arial Narrow" w:eastAsia="Calibri" w:hAnsi="Arial Narrow"/>
          <w:b/>
          <w:sz w:val="22"/>
          <w:szCs w:val="22"/>
          <w:lang w:val="es-MX" w:eastAsia="en-US"/>
        </w:rPr>
        <w:t>Asistencia</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685"/>
        <w:gridCol w:w="1985"/>
      </w:tblGrid>
      <w:tr w:rsidR="0061306C" w:rsidRPr="004C3633" w:rsidTr="004C3633">
        <w:trPr>
          <w:trHeight w:val="572"/>
        </w:trPr>
        <w:tc>
          <w:tcPr>
            <w:tcW w:w="3369"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Nombre</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Cargo</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Firma</w:t>
            </w:r>
          </w:p>
        </w:tc>
      </w:tr>
      <w:tr w:rsidR="0061306C" w:rsidRPr="004C3633" w:rsidTr="004C3633">
        <w:trPr>
          <w:trHeight w:val="506"/>
        </w:trPr>
        <w:tc>
          <w:tcPr>
            <w:tcW w:w="3369" w:type="dxa"/>
            <w:tcBorders>
              <w:left w:val="single" w:sz="4" w:space="0" w:color="auto"/>
              <w:bottom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Ricardo Ramírez Ruelas</w:t>
            </w:r>
          </w:p>
        </w:tc>
        <w:tc>
          <w:tcPr>
            <w:tcW w:w="3685" w:type="dxa"/>
            <w:tcBorders>
              <w:left w:val="single" w:sz="4" w:space="0" w:color="auto"/>
              <w:bottom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Presidente</w:t>
            </w:r>
            <w:r w:rsidR="006E297B">
              <w:rPr>
                <w:rFonts w:ascii="Arial Narrow" w:eastAsia="Times New Roman" w:hAnsi="Arial Narrow"/>
                <w:color w:val="000000"/>
                <w:sz w:val="18"/>
                <w:szCs w:val="18"/>
                <w:lang w:val="es-ES"/>
              </w:rPr>
              <w:t xml:space="preserve"> del Comité</w:t>
            </w:r>
          </w:p>
        </w:tc>
        <w:tc>
          <w:tcPr>
            <w:tcW w:w="1985" w:type="dxa"/>
            <w:tcBorders>
              <w:left w:val="single" w:sz="4" w:space="0" w:color="auto"/>
              <w:bottom w:val="single" w:sz="4" w:space="0" w:color="auto"/>
              <w:right w:val="single" w:sz="4" w:space="0" w:color="auto"/>
            </w:tcBorders>
            <w:shd w:val="clear" w:color="auto" w:fill="C0C0C0"/>
          </w:tcPr>
          <w:p w:rsidR="0061306C" w:rsidRPr="004C3633" w:rsidRDefault="0061306C" w:rsidP="0046047A">
            <w:pPr>
              <w:tabs>
                <w:tab w:val="center" w:pos="4252"/>
                <w:tab w:val="right" w:pos="8504"/>
              </w:tabs>
              <w:spacing w:line="360" w:lineRule="auto"/>
              <w:jc w:val="center"/>
              <w:rPr>
                <w:rFonts w:ascii="Arial Narrow" w:eastAsia="Times New Roman" w:hAnsi="Arial Narrow"/>
                <w:color w:val="000000"/>
                <w:sz w:val="18"/>
                <w:szCs w:val="18"/>
                <w:lang w:val="es-ES"/>
              </w:rPr>
            </w:pPr>
          </w:p>
        </w:tc>
      </w:tr>
      <w:tr w:rsidR="0061306C" w:rsidRPr="004C3633" w:rsidTr="004C3633">
        <w:trPr>
          <w:trHeight w:val="506"/>
        </w:trPr>
        <w:tc>
          <w:tcPr>
            <w:tcW w:w="3369"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Juan Antonio Brambila Andrade</w:t>
            </w:r>
          </w:p>
        </w:tc>
        <w:tc>
          <w:tcPr>
            <w:tcW w:w="3685"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Titular del Órgano con funciones de Control interno</w:t>
            </w:r>
          </w:p>
        </w:tc>
        <w:tc>
          <w:tcPr>
            <w:tcW w:w="1985"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p>
        </w:tc>
      </w:tr>
      <w:tr w:rsidR="0061306C" w:rsidRPr="004C3633" w:rsidTr="004C3633">
        <w:trPr>
          <w:trHeight w:val="489"/>
        </w:trPr>
        <w:tc>
          <w:tcPr>
            <w:tcW w:w="3369"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Rosalía Bustos Moncayo</w:t>
            </w:r>
          </w:p>
        </w:tc>
        <w:tc>
          <w:tcPr>
            <w:tcW w:w="3685"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jc w:val="center"/>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Titular de la Unidad de Transparencia y Secretario</w:t>
            </w:r>
          </w:p>
        </w:tc>
        <w:tc>
          <w:tcPr>
            <w:tcW w:w="1985"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p>
        </w:tc>
      </w:tr>
    </w:tbl>
    <w:p w:rsidR="0061306C" w:rsidRPr="0061306C" w:rsidRDefault="0061306C" w:rsidP="0061306C">
      <w:pPr>
        <w:jc w:val="both"/>
        <w:rPr>
          <w:rFonts w:ascii="Arial Narrow" w:eastAsia="Calibri" w:hAnsi="Arial Narrow"/>
          <w:lang w:val="es-MX" w:eastAsia="en-US"/>
        </w:rPr>
      </w:pPr>
    </w:p>
    <w:p w:rsidR="00905F95" w:rsidRDefault="00905F95" w:rsidP="0061306C">
      <w:pPr>
        <w:spacing w:after="200" w:line="276" w:lineRule="auto"/>
        <w:ind w:firstLine="708"/>
        <w:jc w:val="both"/>
        <w:rPr>
          <w:rFonts w:ascii="Arial Narrow" w:eastAsia="Calibri" w:hAnsi="Arial Narrow"/>
          <w:b/>
          <w:sz w:val="22"/>
          <w:szCs w:val="22"/>
          <w:lang w:val="es-MX" w:eastAsia="en-US"/>
        </w:rPr>
      </w:pPr>
    </w:p>
    <w:p w:rsidR="00905F95" w:rsidRDefault="00905F95" w:rsidP="00905F95">
      <w:pPr>
        <w:spacing w:after="200" w:line="276" w:lineRule="auto"/>
        <w:ind w:firstLine="708"/>
        <w:jc w:val="both"/>
        <w:rPr>
          <w:rFonts w:ascii="Arial Narrow" w:eastAsia="Calibri" w:hAnsi="Arial Narrow"/>
          <w:sz w:val="22"/>
          <w:szCs w:val="22"/>
          <w:lang w:val="es-MX" w:eastAsia="en-US"/>
        </w:rPr>
      </w:pPr>
    </w:p>
    <w:p w:rsidR="006E297B" w:rsidRDefault="006E297B" w:rsidP="00905F95">
      <w:pPr>
        <w:spacing w:after="200" w:line="276" w:lineRule="auto"/>
        <w:ind w:firstLine="708"/>
        <w:jc w:val="both"/>
        <w:rPr>
          <w:rFonts w:ascii="Arial Narrow" w:eastAsia="Calibri" w:hAnsi="Arial Narrow"/>
          <w:sz w:val="22"/>
          <w:szCs w:val="22"/>
          <w:lang w:val="es-MX" w:eastAsia="en-US"/>
        </w:rPr>
      </w:pPr>
    </w:p>
    <w:p w:rsidR="00905F95" w:rsidRDefault="00905F95" w:rsidP="00905F95">
      <w:pPr>
        <w:spacing w:after="200" w:line="276" w:lineRule="auto"/>
        <w:ind w:firstLine="708"/>
        <w:jc w:val="both"/>
        <w:rPr>
          <w:rFonts w:ascii="Arial Narrow" w:eastAsia="Calibri" w:hAnsi="Arial Narrow"/>
          <w:sz w:val="22"/>
          <w:szCs w:val="22"/>
          <w:lang w:val="es-MX" w:eastAsia="en-US"/>
        </w:rPr>
      </w:pPr>
      <w:r>
        <w:rPr>
          <w:rFonts w:ascii="Arial Narrow" w:eastAsia="Calibri" w:hAnsi="Arial Narrow"/>
          <w:b/>
          <w:sz w:val="22"/>
          <w:szCs w:val="22"/>
          <w:lang w:val="es-MX" w:eastAsia="en-US"/>
        </w:rPr>
        <w:lastRenderedPageBreak/>
        <w:t>(Presidente del Comité)</w:t>
      </w:r>
    </w:p>
    <w:p w:rsidR="00905F95" w:rsidRDefault="00905F95" w:rsidP="00905F95">
      <w:pPr>
        <w:spacing w:after="200" w:line="276" w:lineRule="auto"/>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Instruyo al Secretario para qué </w:t>
      </w:r>
      <w:r>
        <w:rPr>
          <w:rFonts w:ascii="Arial Narrow" w:eastAsia="Calibri" w:hAnsi="Arial Narrow"/>
          <w:sz w:val="22"/>
          <w:szCs w:val="22"/>
          <w:lang w:val="es-MX" w:eastAsia="en-US"/>
        </w:rPr>
        <w:t>ponga en conocimiento de los presentes el orden del día para su aprobación.</w:t>
      </w:r>
    </w:p>
    <w:p w:rsidR="00905F95" w:rsidRPr="0061306C" w:rsidRDefault="006E297B" w:rsidP="00905F95">
      <w:pPr>
        <w:tabs>
          <w:tab w:val="left" w:pos="1440"/>
        </w:tabs>
        <w:spacing w:after="200" w:line="276" w:lineRule="auto"/>
        <w:jc w:val="both"/>
        <w:rPr>
          <w:rFonts w:ascii="Arial Narrow" w:eastAsia="Calibri" w:hAnsi="Arial Narrow"/>
          <w:b/>
          <w:sz w:val="22"/>
          <w:szCs w:val="22"/>
          <w:lang w:val="es-MX" w:eastAsia="en-US"/>
        </w:rPr>
      </w:pPr>
      <w:r>
        <w:rPr>
          <w:rFonts w:ascii="Arial Narrow" w:eastAsia="Calibri" w:hAnsi="Arial Narrow"/>
          <w:b/>
          <w:sz w:val="22"/>
          <w:szCs w:val="22"/>
          <w:lang w:val="es-MX" w:eastAsia="en-US"/>
        </w:rPr>
        <w:t xml:space="preserve">              </w:t>
      </w:r>
      <w:r w:rsidR="00905F95" w:rsidRPr="0061306C">
        <w:rPr>
          <w:rFonts w:ascii="Arial Narrow" w:eastAsia="Calibri" w:hAnsi="Arial Narrow"/>
          <w:b/>
          <w:sz w:val="22"/>
          <w:szCs w:val="22"/>
          <w:lang w:val="es-MX" w:eastAsia="en-US"/>
        </w:rPr>
        <w:t>(Secretario)</w:t>
      </w:r>
      <w:r w:rsidR="00905F95">
        <w:rPr>
          <w:rFonts w:ascii="Arial Narrow" w:eastAsia="Calibri" w:hAnsi="Arial Narrow"/>
          <w:b/>
          <w:sz w:val="22"/>
          <w:szCs w:val="22"/>
          <w:lang w:val="es-MX" w:eastAsia="en-US"/>
        </w:rPr>
        <w:tab/>
      </w:r>
    </w:p>
    <w:p w:rsidR="00905F95" w:rsidRDefault="00905F95" w:rsidP="00905F95">
      <w:pPr>
        <w:spacing w:after="200" w:line="276" w:lineRule="auto"/>
        <w:jc w:val="both"/>
      </w:pPr>
      <w:r>
        <w:rPr>
          <w:rFonts w:ascii="Arial Narrow" w:eastAsia="Calibri" w:hAnsi="Arial Narrow"/>
          <w:sz w:val="22"/>
          <w:szCs w:val="22"/>
          <w:lang w:val="es-MX" w:eastAsia="en-US"/>
        </w:rPr>
        <w:t xml:space="preserve">Gracias </w:t>
      </w:r>
      <w:r w:rsidRPr="00B31192">
        <w:rPr>
          <w:rFonts w:ascii="Arial Narrow" w:eastAsia="Calibri" w:hAnsi="Arial Narrow"/>
          <w:sz w:val="22"/>
          <w:szCs w:val="22"/>
          <w:lang w:val="es-MX" w:eastAsia="en-US"/>
        </w:rPr>
        <w:t>Presidente</w:t>
      </w:r>
      <w:r w:rsidRPr="0061306C">
        <w:rPr>
          <w:rFonts w:ascii="Arial Narrow" w:eastAsia="Calibri" w:hAnsi="Arial Narrow"/>
          <w:sz w:val="22"/>
          <w:szCs w:val="22"/>
          <w:lang w:val="es-MX" w:eastAsia="en-US"/>
        </w:rPr>
        <w:t>, me permito</w:t>
      </w:r>
      <w:r>
        <w:rPr>
          <w:rFonts w:ascii="Arial Narrow" w:eastAsia="Calibri" w:hAnsi="Arial Narrow"/>
          <w:sz w:val="22"/>
          <w:szCs w:val="22"/>
          <w:lang w:val="es-MX" w:eastAsia="en-US"/>
        </w:rPr>
        <w:t xml:space="preserve"> enunciar el orden del dí</w:t>
      </w:r>
      <w:r w:rsidR="006E297B">
        <w:rPr>
          <w:rFonts w:ascii="Arial Narrow" w:eastAsia="Calibri" w:hAnsi="Arial Narrow"/>
          <w:sz w:val="22"/>
          <w:szCs w:val="22"/>
          <w:lang w:val="es-MX" w:eastAsia="en-US"/>
        </w:rPr>
        <w:t>a que fue previamente entregado</w:t>
      </w:r>
      <w:r>
        <w:rPr>
          <w:rFonts w:ascii="Arial Narrow" w:eastAsia="Calibri" w:hAnsi="Arial Narrow"/>
          <w:sz w:val="22"/>
          <w:szCs w:val="22"/>
          <w:lang w:val="es-MX" w:eastAsia="en-US"/>
        </w:rPr>
        <w:t>.</w:t>
      </w:r>
      <w:r w:rsidRPr="00B31192">
        <w:t xml:space="preserve"> </w:t>
      </w:r>
    </w:p>
    <w:p w:rsidR="00905F95" w:rsidRPr="00B31192"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I. Lista de Asistencia y declaratoria de quórum.</w:t>
      </w:r>
    </w:p>
    <w:p w:rsidR="00905F95" w:rsidRPr="00B31192"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II. Lectura y en su caso aprobación del orden del día.</w:t>
      </w:r>
    </w:p>
    <w:p w:rsidR="00905F95" w:rsidRPr="00B31192"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 xml:space="preserve">III. Se pone a consideración del Comité de Transparencia la información que entrega el área generadora </w:t>
      </w:r>
      <w:r>
        <w:rPr>
          <w:rFonts w:ascii="Arial Narrow" w:eastAsia="Calibri" w:hAnsi="Arial Narrow"/>
          <w:sz w:val="22"/>
          <w:szCs w:val="22"/>
          <w:lang w:val="es-MX" w:eastAsia="en-US"/>
        </w:rPr>
        <w:t xml:space="preserve">PROTECCION DE DATOS PERSONALES, </w:t>
      </w:r>
      <w:r w:rsidRPr="00B31192">
        <w:rPr>
          <w:rFonts w:ascii="Arial Narrow" w:eastAsia="Calibri" w:hAnsi="Arial Narrow"/>
          <w:sz w:val="22"/>
          <w:szCs w:val="22"/>
          <w:lang w:val="es-MX" w:eastAsia="en-US"/>
        </w:rPr>
        <w:t>EL DOCUMENTO DE SEGURIDAD, para que, con fundamento en el ARTÍCULO 30.1 FRACCION II de la LTAIPEJM, se APRUEBE.</w:t>
      </w:r>
    </w:p>
    <w:p w:rsidR="00905F95" w:rsidRPr="00B31192"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IV.  Se pone a consideración del Comité de Transparencia LA RESERVA DE DIFERENTES PUNTOS DEL DOCUMENTO DE SEGURIDAD, a fin de que en ejercicio de las atribuciones conferidas en el ARTÍCULO 30.1 FRACCION II de la LTAIPEJM, este órgano colegiado CONFIRME, MODIFIQUE O REVOQUE.</w:t>
      </w:r>
    </w:p>
    <w:p w:rsidR="00905F95"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V. Clausura de la Sesión</w:t>
      </w:r>
    </w:p>
    <w:p w:rsidR="00905F95" w:rsidRPr="009F28AE" w:rsidRDefault="00905F95" w:rsidP="00905F95">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sidRPr="009F28AE">
        <w:rPr>
          <w:rFonts w:ascii="Arial Narrow" w:eastAsia="Calibri" w:hAnsi="Arial Narrow"/>
          <w:sz w:val="22"/>
          <w:szCs w:val="22"/>
          <w:lang w:val="es-MX" w:eastAsia="en-US"/>
        </w:rPr>
        <w:t xml:space="preserve"> pregunto a los presente si se </w:t>
      </w:r>
      <w:r>
        <w:rPr>
          <w:rFonts w:ascii="Arial Narrow" w:eastAsia="Calibri" w:hAnsi="Arial Narrow"/>
          <w:sz w:val="22"/>
          <w:szCs w:val="22"/>
          <w:lang w:val="es-MX" w:eastAsia="en-US"/>
        </w:rPr>
        <w:t xml:space="preserve">aprueba el presente </w:t>
      </w:r>
      <w:r w:rsidRPr="009F28AE">
        <w:rPr>
          <w:rFonts w:ascii="Arial Narrow" w:eastAsia="Calibri" w:hAnsi="Arial Narrow"/>
          <w:sz w:val="22"/>
          <w:szCs w:val="22"/>
          <w:lang w:val="es-MX" w:eastAsia="en-US"/>
        </w:rPr>
        <w:t>orden del día, levantando su mano por favor.</w:t>
      </w:r>
    </w:p>
    <w:p w:rsidR="00905F95" w:rsidRDefault="00905F95" w:rsidP="00905F95">
      <w:pPr>
        <w:spacing w:after="200" w:line="276" w:lineRule="auto"/>
        <w:ind w:firstLine="708"/>
        <w:jc w:val="both"/>
        <w:rPr>
          <w:rFonts w:ascii="Arial Narrow" w:eastAsia="Calibri" w:hAnsi="Arial Narrow"/>
          <w:b/>
          <w:sz w:val="22"/>
          <w:szCs w:val="22"/>
          <w:lang w:val="es-MX" w:eastAsia="en-US"/>
        </w:rPr>
      </w:pPr>
      <w:r w:rsidRPr="009F28AE">
        <w:rPr>
          <w:rFonts w:ascii="Arial Narrow" w:eastAsia="Calibri" w:hAnsi="Arial Narrow"/>
          <w:b/>
          <w:sz w:val="22"/>
          <w:szCs w:val="22"/>
          <w:lang w:val="es-MX" w:eastAsia="en-US"/>
        </w:rPr>
        <w:t>(Votación por unanimidad)</w:t>
      </w:r>
    </w:p>
    <w:p w:rsidR="000C33A9" w:rsidRDefault="006E297B" w:rsidP="000C33A9">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_________________________________________________________________________________</w:t>
      </w:r>
    </w:p>
    <w:p w:rsidR="000C33A9" w:rsidRDefault="000C33A9" w:rsidP="000C33A9">
      <w:pPr>
        <w:ind w:firstLine="709"/>
        <w:jc w:val="both"/>
        <w:rPr>
          <w:rFonts w:ascii="Arial Narrow" w:eastAsia="Calibri" w:hAnsi="Arial Narrow"/>
          <w:b/>
          <w:sz w:val="22"/>
          <w:szCs w:val="22"/>
          <w:lang w:val="es-MX" w:eastAsia="en-US"/>
        </w:rPr>
      </w:pPr>
    </w:p>
    <w:p w:rsidR="008449FF" w:rsidRDefault="0046047A" w:rsidP="0061306C">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w:t>
      </w:r>
      <w:r w:rsidR="00905F95">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Pr>
          <w:rFonts w:ascii="Arial Narrow" w:eastAsia="Calibri" w:hAnsi="Arial Narrow"/>
          <w:b/>
          <w:sz w:val="22"/>
          <w:szCs w:val="22"/>
          <w:lang w:val="es-MX" w:eastAsia="en-US"/>
        </w:rPr>
        <w:t xml:space="preserve"> </w:t>
      </w:r>
      <w:r w:rsidR="0061306C" w:rsidRPr="0061306C">
        <w:rPr>
          <w:rFonts w:ascii="Arial Narrow" w:eastAsia="Calibri" w:hAnsi="Arial Narrow"/>
          <w:sz w:val="22"/>
          <w:szCs w:val="22"/>
          <w:lang w:val="es-MX" w:eastAsia="en-US"/>
        </w:rPr>
        <w:t xml:space="preserve"> Una vez aprobado y siguiendo con el punto tres del orden del día, </w:t>
      </w:r>
      <w:r w:rsidR="008449FF">
        <w:rPr>
          <w:rFonts w:ascii="Arial Narrow" w:eastAsia="Calibri" w:hAnsi="Arial Narrow"/>
          <w:sz w:val="22"/>
          <w:szCs w:val="22"/>
          <w:lang w:val="es-MX" w:eastAsia="en-US"/>
        </w:rPr>
        <w:t xml:space="preserve">instruyo al secretario para que emita su informe como titular de la unidad de transparencia </w:t>
      </w:r>
    </w:p>
    <w:p w:rsidR="00905F95" w:rsidRPr="00905F95" w:rsidRDefault="00905F95" w:rsidP="00905F95">
      <w:pPr>
        <w:spacing w:after="200" w:line="276" w:lineRule="auto"/>
        <w:ind w:firstLine="708"/>
        <w:jc w:val="both"/>
        <w:rPr>
          <w:rFonts w:ascii="Arial Narrow" w:eastAsia="Calibri" w:hAnsi="Arial Narrow"/>
          <w:sz w:val="22"/>
          <w:szCs w:val="22"/>
          <w:lang w:eastAsia="en-US"/>
        </w:rPr>
      </w:pPr>
      <w:r w:rsidRPr="009F28AE">
        <w:rPr>
          <w:rFonts w:ascii="Arial Narrow" w:eastAsia="Calibri" w:hAnsi="Arial Narrow"/>
          <w:b/>
          <w:sz w:val="22"/>
          <w:szCs w:val="22"/>
          <w:lang w:val="es-MX" w:eastAsia="en-US"/>
        </w:rPr>
        <w:t>(Secretario)</w:t>
      </w:r>
      <w:r>
        <w:rPr>
          <w:rFonts w:ascii="Arial Narrow" w:eastAsia="Calibri" w:hAnsi="Arial Narrow"/>
          <w:b/>
          <w:sz w:val="22"/>
          <w:szCs w:val="22"/>
          <w:lang w:val="es-MX" w:eastAsia="en-US"/>
        </w:rPr>
        <w:t xml:space="preserve"> </w:t>
      </w:r>
      <w:r w:rsidRPr="00905F95">
        <w:rPr>
          <w:rFonts w:ascii="Arial Narrow" w:eastAsia="Calibri" w:hAnsi="Arial Narrow"/>
          <w:sz w:val="22"/>
          <w:szCs w:val="22"/>
          <w:lang w:eastAsia="en-US"/>
        </w:rPr>
        <w:t>pon</w:t>
      </w:r>
      <w:r>
        <w:rPr>
          <w:rFonts w:ascii="Arial Narrow" w:eastAsia="Calibri" w:hAnsi="Arial Narrow"/>
          <w:sz w:val="22"/>
          <w:szCs w:val="22"/>
          <w:lang w:eastAsia="en-US"/>
        </w:rPr>
        <w:t>go</w:t>
      </w:r>
      <w:r w:rsidRPr="00905F95">
        <w:rPr>
          <w:rFonts w:ascii="Arial Narrow" w:eastAsia="Calibri" w:hAnsi="Arial Narrow"/>
          <w:sz w:val="22"/>
          <w:szCs w:val="22"/>
          <w:lang w:eastAsia="en-US"/>
        </w:rPr>
        <w:t xml:space="preserve"> a consideración del Comité de Transparencia la APROBACION del DOCUMENTO DE SEGURIDAD remitido por </w:t>
      </w:r>
      <w:r>
        <w:rPr>
          <w:rFonts w:ascii="Arial Narrow" w:eastAsia="Calibri" w:hAnsi="Arial Narrow"/>
          <w:sz w:val="22"/>
          <w:szCs w:val="22"/>
          <w:lang w:eastAsia="en-US"/>
        </w:rPr>
        <w:t>PROTECCION DE DATOS PERSONALES</w:t>
      </w:r>
      <w:r w:rsidRPr="00905F95">
        <w:rPr>
          <w:rFonts w:ascii="Arial Narrow" w:eastAsia="Calibri" w:hAnsi="Arial Narrow"/>
          <w:sz w:val="22"/>
          <w:szCs w:val="22"/>
          <w:lang w:eastAsia="en-US"/>
        </w:rPr>
        <w:t>.</w:t>
      </w:r>
      <w:r>
        <w:rPr>
          <w:rFonts w:ascii="Arial Narrow" w:eastAsia="Calibri" w:hAnsi="Arial Narrow"/>
          <w:sz w:val="22"/>
          <w:szCs w:val="22"/>
          <w:lang w:eastAsia="en-US"/>
        </w:rPr>
        <w:t xml:space="preserve"> </w:t>
      </w:r>
      <w:r w:rsidRPr="00905F95">
        <w:rPr>
          <w:rFonts w:ascii="Arial Narrow" w:eastAsia="Calibri" w:hAnsi="Arial Narrow"/>
          <w:sz w:val="22"/>
          <w:szCs w:val="22"/>
          <w:lang w:eastAsia="en-US"/>
        </w:rPr>
        <w:t>Para ello, se circuló previamente el documento emitido por el área generadora, con las consideraciones, fundamentación y motivación necesarias para poder realizar la APROBACION DEL DOCUMENTO, en términos de la legislación aplicable.</w:t>
      </w:r>
    </w:p>
    <w:p w:rsidR="006F0305" w:rsidRPr="0061306C" w:rsidRDefault="0046047A" w:rsidP="006F0305">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w:t>
      </w:r>
      <w:r w:rsidR="00905F95">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sidRPr="0061306C">
        <w:rPr>
          <w:rFonts w:ascii="Arial Narrow" w:eastAsia="Calibri" w:hAnsi="Arial Narrow"/>
          <w:sz w:val="22"/>
          <w:szCs w:val="22"/>
          <w:lang w:val="es-MX" w:eastAsia="en-US"/>
        </w:rPr>
        <w:t xml:space="preserve"> </w:t>
      </w:r>
      <w:r w:rsidR="006F0305" w:rsidRPr="0061306C">
        <w:rPr>
          <w:rFonts w:ascii="Arial Narrow" w:eastAsia="Calibri" w:hAnsi="Arial Narrow"/>
          <w:sz w:val="22"/>
          <w:szCs w:val="22"/>
          <w:lang w:val="es-MX" w:eastAsia="en-US"/>
        </w:rPr>
        <w:t>instruyo al secret</w:t>
      </w:r>
      <w:r w:rsidR="006F0305">
        <w:rPr>
          <w:rFonts w:ascii="Arial Narrow" w:eastAsia="Calibri" w:hAnsi="Arial Narrow"/>
          <w:sz w:val="22"/>
          <w:szCs w:val="22"/>
          <w:lang w:val="es-MX" w:eastAsia="en-US"/>
        </w:rPr>
        <w:t xml:space="preserve">ario para que someta a votación la aprobación del </w:t>
      </w:r>
      <w:r w:rsidR="000C33A9">
        <w:rPr>
          <w:rFonts w:ascii="Arial Narrow" w:eastAsia="Calibri" w:hAnsi="Arial Narrow"/>
          <w:sz w:val="22"/>
          <w:szCs w:val="22"/>
          <w:lang w:val="es-MX" w:eastAsia="en-US"/>
        </w:rPr>
        <w:t>documento.</w:t>
      </w:r>
    </w:p>
    <w:p w:rsidR="00F8508E" w:rsidRPr="009F28AE" w:rsidRDefault="00F8508E" w:rsidP="00F8508E">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sidRPr="009F28AE">
        <w:rPr>
          <w:rFonts w:ascii="Arial Narrow" w:eastAsia="Calibri" w:hAnsi="Arial Narrow"/>
          <w:sz w:val="22"/>
          <w:szCs w:val="22"/>
          <w:lang w:val="es-MX" w:eastAsia="en-US"/>
        </w:rPr>
        <w:t xml:space="preserve"> pregunto a los presente si se </w:t>
      </w:r>
      <w:r>
        <w:rPr>
          <w:rFonts w:ascii="Arial Narrow" w:eastAsia="Calibri" w:hAnsi="Arial Narrow"/>
          <w:sz w:val="22"/>
          <w:szCs w:val="22"/>
          <w:lang w:val="es-MX" w:eastAsia="en-US"/>
        </w:rPr>
        <w:t xml:space="preserve">aprueba el presente </w:t>
      </w:r>
      <w:r w:rsidR="000C33A9">
        <w:rPr>
          <w:rFonts w:ascii="Arial Narrow" w:eastAsia="Calibri" w:hAnsi="Arial Narrow"/>
          <w:sz w:val="22"/>
          <w:szCs w:val="22"/>
          <w:lang w:val="es-MX" w:eastAsia="en-US"/>
        </w:rPr>
        <w:t xml:space="preserve">punto del </w:t>
      </w:r>
      <w:r w:rsidRPr="009F28AE">
        <w:rPr>
          <w:rFonts w:ascii="Arial Narrow" w:eastAsia="Calibri" w:hAnsi="Arial Narrow"/>
          <w:sz w:val="22"/>
          <w:szCs w:val="22"/>
          <w:lang w:val="es-MX" w:eastAsia="en-US"/>
        </w:rPr>
        <w:t>orden del día, levantando su mano por favor.</w:t>
      </w:r>
    </w:p>
    <w:p w:rsidR="00F8508E" w:rsidRDefault="00F8508E" w:rsidP="00F8508E">
      <w:pPr>
        <w:spacing w:after="200" w:line="276" w:lineRule="auto"/>
        <w:ind w:firstLine="708"/>
        <w:jc w:val="both"/>
        <w:rPr>
          <w:rFonts w:ascii="Arial Narrow" w:eastAsia="Calibri" w:hAnsi="Arial Narrow"/>
          <w:b/>
          <w:sz w:val="22"/>
          <w:szCs w:val="22"/>
          <w:lang w:val="es-MX" w:eastAsia="en-US"/>
        </w:rPr>
      </w:pPr>
      <w:r w:rsidRPr="009F28AE">
        <w:rPr>
          <w:rFonts w:ascii="Arial Narrow" w:eastAsia="Calibri" w:hAnsi="Arial Narrow"/>
          <w:b/>
          <w:sz w:val="22"/>
          <w:szCs w:val="22"/>
          <w:lang w:val="es-MX" w:eastAsia="en-US"/>
        </w:rPr>
        <w:t>(Votación por unanimidad)</w:t>
      </w:r>
    </w:p>
    <w:p w:rsidR="000C33A9" w:rsidRDefault="000C33A9" w:rsidP="000C33A9">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w:t>
      </w:r>
    </w:p>
    <w:p w:rsidR="00F8508E" w:rsidRDefault="00F8508E" w:rsidP="0061306C">
      <w:pPr>
        <w:suppressAutoHyphens/>
        <w:ind w:firstLine="708"/>
        <w:jc w:val="both"/>
        <w:rPr>
          <w:rFonts w:ascii="Arial Narrow" w:eastAsia="Calibri" w:hAnsi="Arial Narrow"/>
          <w:b/>
          <w:sz w:val="22"/>
          <w:szCs w:val="22"/>
          <w:lang w:val="es-MX" w:eastAsia="en-US"/>
        </w:rPr>
      </w:pPr>
    </w:p>
    <w:p w:rsidR="00B12155" w:rsidRPr="00B12155" w:rsidRDefault="006F0305" w:rsidP="00B12155">
      <w:pPr>
        <w:suppressAutoHyphens/>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(Secretario)</w:t>
      </w:r>
      <w:r>
        <w:rPr>
          <w:rFonts w:ascii="Arial Narrow" w:eastAsia="Calibri" w:hAnsi="Arial Narrow"/>
          <w:b/>
          <w:sz w:val="22"/>
          <w:szCs w:val="22"/>
          <w:lang w:val="es-MX" w:eastAsia="en-US"/>
        </w:rPr>
        <w:t xml:space="preserve"> </w:t>
      </w:r>
      <w:r w:rsidR="0061306C" w:rsidRPr="0061306C">
        <w:rPr>
          <w:rFonts w:ascii="Arial Narrow" w:eastAsia="Calibri" w:hAnsi="Arial Narrow"/>
          <w:sz w:val="22"/>
          <w:szCs w:val="22"/>
          <w:lang w:val="es-MX" w:eastAsia="en-US"/>
        </w:rPr>
        <w:t>Siguiendo con el punto cuarto el orden del día</w:t>
      </w:r>
      <w:r w:rsidRPr="006F0305">
        <w:rPr>
          <w:rFonts w:ascii="Arial Narrow" w:eastAsia="Calibri" w:hAnsi="Arial Narrow"/>
          <w:sz w:val="22"/>
          <w:szCs w:val="22"/>
          <w:lang w:val="es-MX" w:eastAsia="en-US"/>
        </w:rPr>
        <w:t xml:space="preserve"> </w:t>
      </w:r>
      <w:r w:rsidRPr="0061306C">
        <w:rPr>
          <w:rFonts w:ascii="Arial Narrow" w:eastAsia="Calibri" w:hAnsi="Arial Narrow"/>
          <w:sz w:val="22"/>
          <w:szCs w:val="22"/>
          <w:lang w:val="es-MX" w:eastAsia="en-US"/>
        </w:rPr>
        <w:t>pregunto</w:t>
      </w:r>
      <w:r>
        <w:rPr>
          <w:rFonts w:ascii="Arial Narrow" w:eastAsia="Calibri" w:hAnsi="Arial Narrow"/>
          <w:sz w:val="22"/>
          <w:szCs w:val="22"/>
          <w:lang w:val="es-MX" w:eastAsia="en-US"/>
        </w:rPr>
        <w:t>,</w:t>
      </w:r>
      <w:r w:rsidRPr="0061306C">
        <w:rPr>
          <w:rFonts w:ascii="Arial Narrow" w:eastAsia="Calibri" w:hAnsi="Arial Narrow"/>
          <w:sz w:val="22"/>
          <w:szCs w:val="22"/>
          <w:lang w:val="es-MX" w:eastAsia="en-US"/>
        </w:rPr>
        <w:t xml:space="preserve"> </w:t>
      </w:r>
      <w:r w:rsidR="00B12155" w:rsidRPr="00B12155">
        <w:rPr>
          <w:rFonts w:ascii="Arial Narrow" w:eastAsia="Calibri" w:hAnsi="Arial Narrow"/>
          <w:sz w:val="22"/>
          <w:szCs w:val="22"/>
          <w:lang w:val="es-MX" w:eastAsia="en-US"/>
        </w:rPr>
        <w:t xml:space="preserve">pone a consideración del Comité de Transparencia la declaración de INFORMACION RESERVADA por parte de </w:t>
      </w:r>
      <w:r w:rsidR="00B12155">
        <w:rPr>
          <w:rFonts w:ascii="Arial Narrow" w:eastAsia="Calibri" w:hAnsi="Arial Narrow"/>
          <w:sz w:val="22"/>
          <w:szCs w:val="22"/>
          <w:lang w:val="es-MX" w:eastAsia="en-US"/>
        </w:rPr>
        <w:t xml:space="preserve">PROTECCION DE DATOS </w:t>
      </w:r>
      <w:r w:rsidR="00B12155" w:rsidRPr="00B12155">
        <w:rPr>
          <w:rFonts w:ascii="Arial Narrow" w:eastAsia="Calibri" w:hAnsi="Arial Narrow"/>
          <w:sz w:val="22"/>
          <w:szCs w:val="22"/>
          <w:lang w:val="es-MX" w:eastAsia="en-US"/>
        </w:rPr>
        <w:t>del DOCUMENTO DE SEGURIDAD, a fin de evaluar la prueba de daño remitida por el área generadora y así confirmarla o rechazar la DECLARACION DE INFORMACION RESERVADA en términos de la ley aplicable.</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bookmarkStart w:id="0" w:name="_GoBack"/>
      <w:r w:rsidRPr="00B12155">
        <w:rPr>
          <w:rFonts w:ascii="Arial Narrow" w:eastAsia="Calibri" w:hAnsi="Arial Narrow"/>
          <w:sz w:val="22"/>
          <w:szCs w:val="22"/>
          <w:lang w:val="es-MX" w:eastAsia="en-US"/>
        </w:rPr>
        <w:t>Para ello, se circuló previamente el documento emitido por el área generadora, con las consideraciones, fundamentación y motivación necesarias para poder realizar la RESERVA DE INFORMACION, en términos de la legislación aplicable, la cual se transcribe, literal:</w:t>
      </w:r>
    </w:p>
    <w:bookmarkEnd w:id="0"/>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 xml:space="preserve"> </w:t>
      </w: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RESERVA DE INFORMACION</w:t>
      </w:r>
    </w:p>
    <w:p w:rsidR="00B12155" w:rsidRPr="00B12155" w:rsidRDefault="00B12155" w:rsidP="00B12155">
      <w:pPr>
        <w:suppressAutoHyphens/>
        <w:ind w:firstLine="708"/>
        <w:jc w:val="both"/>
        <w:rPr>
          <w:rFonts w:ascii="Arial Narrow" w:eastAsia="Calibri" w:hAnsi="Arial Narrow"/>
          <w:b/>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DOCUMENTO DE SEGURIDAD</w:t>
      </w:r>
      <w:r w:rsidRPr="00B12155">
        <w:rPr>
          <w:rFonts w:ascii="Arial Narrow" w:eastAsia="Calibri" w:hAnsi="Arial Narrow"/>
          <w:sz w:val="22"/>
          <w:szCs w:val="22"/>
          <w:lang w:val="es-MX" w:eastAsia="en-US"/>
        </w:rPr>
        <w:t>.</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A.</w:t>
      </w:r>
      <w:r w:rsidRPr="00B12155">
        <w:rPr>
          <w:rFonts w:ascii="Arial Narrow" w:eastAsia="Calibri" w:hAnsi="Arial Narrow"/>
          <w:sz w:val="22"/>
          <w:szCs w:val="22"/>
          <w:lang w:val="es-MX" w:eastAsia="en-US"/>
        </w:rPr>
        <w:tab/>
      </w:r>
      <w:r w:rsidRPr="000C33A9">
        <w:rPr>
          <w:rFonts w:ascii="Arial Narrow" w:eastAsia="Calibri" w:hAnsi="Arial Narrow"/>
          <w:b/>
          <w:sz w:val="22"/>
          <w:szCs w:val="22"/>
          <w:u w:val="single"/>
          <w:lang w:val="es-MX" w:eastAsia="en-US"/>
        </w:rPr>
        <w:t>QUE SE PROPONE RESERVAR:</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1.</w:t>
      </w:r>
      <w:r w:rsidRPr="00B12155">
        <w:rPr>
          <w:rFonts w:ascii="Arial Narrow" w:eastAsia="Calibri" w:hAnsi="Arial Narrow"/>
          <w:b/>
          <w:sz w:val="22"/>
          <w:szCs w:val="22"/>
          <w:lang w:val="es-MX" w:eastAsia="en-US"/>
        </w:rPr>
        <w:tab/>
      </w:r>
      <w:r w:rsidRPr="00B12155">
        <w:rPr>
          <w:rFonts w:ascii="Arial Narrow" w:eastAsia="Calibri" w:hAnsi="Arial Narrow"/>
          <w:sz w:val="22"/>
          <w:szCs w:val="22"/>
          <w:lang w:val="es-MX" w:eastAsia="en-US"/>
        </w:rPr>
        <w:t>RESERVA de los siguientes puntos. Esto incluye:</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PUNTO 5: MEDIDA DE SEGURIDAD IMPLEMENTADAS</w:t>
      </w:r>
      <w:r w:rsidRPr="00B12155">
        <w:rPr>
          <w:rFonts w:ascii="Arial Narrow" w:eastAsia="Calibri" w:hAnsi="Arial Narrow"/>
          <w:sz w:val="22"/>
          <w:szCs w:val="22"/>
          <w:lang w:val="es-MX" w:eastAsia="en-US"/>
        </w:rPr>
        <w:t>.</w:t>
      </w:r>
    </w:p>
    <w:p w:rsid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numPr>
          <w:ilvl w:val="0"/>
          <w:numId w:val="2"/>
        </w:numPr>
        <w:suppressAutoHyphens/>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Medidas de Seguridad Físicas:</w:t>
      </w: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Entorno Institucional</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w:t>
      </w:r>
      <w:r w:rsidRPr="00B12155">
        <w:rPr>
          <w:rFonts w:ascii="Arial Narrow" w:eastAsia="Calibri" w:hAnsi="Arial Narrow"/>
          <w:sz w:val="22"/>
          <w:szCs w:val="22"/>
          <w:lang w:val="es-MX" w:eastAsia="en-US"/>
        </w:rPr>
        <w:t xml:space="preserve"> nueve renglones, Información Reservada Artículo 17.1 fracción I inciso a) LTAIPEJM.  Medidas de Seguridad físicas. Su publicación pondría en riesgo al Ayuntamiento pues reflejaría las posibles vulnerabilidades.</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numPr>
          <w:ilvl w:val="0"/>
          <w:numId w:val="2"/>
        </w:numPr>
        <w:suppressAutoHyphens/>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Controles de Identificación y Autenticación de Usuarios:</w:t>
      </w: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Identificación:</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w:t>
      </w:r>
      <w:r w:rsidRPr="00B12155">
        <w:rPr>
          <w:rFonts w:ascii="Arial Narrow" w:eastAsia="Calibri" w:hAnsi="Arial Narrow"/>
          <w:sz w:val="22"/>
          <w:szCs w:val="22"/>
          <w:lang w:val="es-MX" w:eastAsia="en-US"/>
        </w:rPr>
        <w:t xml:space="preserve"> </w:t>
      </w:r>
      <w:r w:rsidRPr="00B12155">
        <w:rPr>
          <w:rFonts w:ascii="Arial Narrow" w:eastAsia="Calibri" w:hAnsi="Arial Narrow"/>
          <w:b/>
          <w:sz w:val="22"/>
          <w:szCs w:val="22"/>
          <w:lang w:val="es-MX" w:eastAsia="en-US"/>
        </w:rPr>
        <w:t>Párrafo,</w:t>
      </w:r>
      <w:r w:rsidRPr="00B12155">
        <w:rPr>
          <w:rFonts w:ascii="Arial Narrow" w:eastAsia="Calibri" w:hAnsi="Arial Narrow"/>
          <w:sz w:val="22"/>
          <w:szCs w:val="22"/>
          <w:lang w:val="es-MX" w:eastAsia="en-US"/>
        </w:rPr>
        <w:t xml:space="preserve"> Información Reservada Artículo 17.1 fracción I inciso a) LTAIPEJM.  Medidas de Seguridad físicas. Su publicación pondría en riesgo al Ayuntamiento pues reflejaría las posibles vulnerabilidades</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ab/>
      </w:r>
    </w:p>
    <w:p w:rsidR="00B12155" w:rsidRPr="00B12155" w:rsidRDefault="00B12155" w:rsidP="00B12155">
      <w:pPr>
        <w:numPr>
          <w:ilvl w:val="0"/>
          <w:numId w:val="2"/>
        </w:numPr>
        <w:suppressAutoHyphens/>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Bitácoras de Acceso, Operación Cotidiana y Vulneraciones a la Seguridad de los Datos Personales.</w:t>
      </w: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Bitácoras de Acceso:</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w:t>
      </w:r>
      <w:r w:rsidRPr="00B12155">
        <w:rPr>
          <w:rFonts w:ascii="Arial Narrow" w:eastAsia="Calibri" w:hAnsi="Arial Narrow"/>
          <w:sz w:val="22"/>
          <w:szCs w:val="22"/>
          <w:lang w:val="es-MX" w:eastAsia="en-US"/>
        </w:rPr>
        <w:t xml:space="preserve"> </w:t>
      </w:r>
      <w:r w:rsidRPr="00B12155">
        <w:rPr>
          <w:rFonts w:ascii="Arial Narrow" w:eastAsia="Calibri" w:hAnsi="Arial Narrow"/>
          <w:b/>
          <w:sz w:val="22"/>
          <w:szCs w:val="22"/>
          <w:lang w:val="es-MX" w:eastAsia="en-US"/>
        </w:rPr>
        <w:t>Dos renglones,</w:t>
      </w:r>
      <w:r w:rsidRPr="00B12155">
        <w:rPr>
          <w:rFonts w:ascii="Arial Narrow" w:eastAsia="Calibri" w:hAnsi="Arial Narrow"/>
          <w:sz w:val="22"/>
          <w:szCs w:val="22"/>
          <w:lang w:val="es-MX" w:eastAsia="en-US"/>
        </w:rPr>
        <w:t xml:space="preserve"> Información Reservada Artículo 17.1 fracción I inciso a) LTAIPEJM.  Medidas de Seguridad y ubicación de bitácoras. Su publicación pondría en riesgo al Ayuntamiento pues indicaría la ubicación de las bitácoras y posibilitaría su alteración y/o destrucción.</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numPr>
          <w:ilvl w:val="0"/>
          <w:numId w:val="2"/>
        </w:numPr>
        <w:suppressAutoHyphens/>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Técnicas de Supresión y Borrado Seguro de Datos Personales</w:t>
      </w: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Análisis de riesgos:</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w:t>
      </w:r>
      <w:r w:rsidRPr="00B12155">
        <w:rPr>
          <w:rFonts w:ascii="Arial Narrow" w:eastAsia="Calibri" w:hAnsi="Arial Narrow"/>
          <w:sz w:val="22"/>
          <w:szCs w:val="22"/>
          <w:lang w:val="es-MX" w:eastAsia="en-US"/>
        </w:rPr>
        <w:t xml:space="preserve"> </w:t>
      </w:r>
      <w:r w:rsidRPr="00B12155">
        <w:rPr>
          <w:rFonts w:ascii="Arial Narrow" w:eastAsia="Calibri" w:hAnsi="Arial Narrow"/>
          <w:b/>
          <w:sz w:val="22"/>
          <w:szCs w:val="22"/>
          <w:lang w:val="es-MX" w:eastAsia="en-US"/>
        </w:rPr>
        <w:t>Seis párrafos.</w:t>
      </w:r>
      <w:r w:rsidRPr="00B12155">
        <w:rPr>
          <w:rFonts w:ascii="Arial Narrow" w:eastAsia="Calibri" w:hAnsi="Arial Narrow"/>
          <w:sz w:val="22"/>
          <w:szCs w:val="22"/>
          <w:lang w:val="es-MX" w:eastAsia="en-US"/>
        </w:rPr>
        <w:t xml:space="preserve"> Información Reservada Artículo 17.1 fracción I inciso a) LTAIPEJM. Análisis de riesgo de los datos en posesión del Ayuntamiento, puede poner en riesgo a los datos  personales por la divulgación del mismo.</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 Un diagrama.</w:t>
      </w:r>
      <w:r w:rsidRPr="00B12155">
        <w:rPr>
          <w:rFonts w:ascii="Arial Narrow" w:eastAsia="Calibri" w:hAnsi="Arial Narrow"/>
          <w:sz w:val="22"/>
          <w:szCs w:val="22"/>
          <w:lang w:val="es-MX" w:eastAsia="en-US"/>
        </w:rPr>
        <w:t xml:space="preserve"> Información Reservada Artículo 17.1 fracción I inciso a) LTAIPEJM. Análisis de riesgo de los datos en posesión del Ayuntamiento, puede poner en riesgo a los datos  personales por la divulgación del mismo.</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 Cuatro párrafos.</w:t>
      </w:r>
      <w:r w:rsidRPr="00B12155">
        <w:rPr>
          <w:rFonts w:ascii="Arial Narrow" w:eastAsia="Calibri" w:hAnsi="Arial Narrow"/>
          <w:sz w:val="22"/>
          <w:szCs w:val="22"/>
          <w:lang w:val="es-MX" w:eastAsia="en-US"/>
        </w:rPr>
        <w:t xml:space="preserve"> Información Reservada Artículo 17.1 fracción I inciso a) LTAIPEJM. Análisis de riesgo de los datos en posesión del Ayuntamiento, puede poner en riesgo a los datos  personales por la divulgación del mismo.</w:t>
      </w:r>
    </w:p>
    <w:p w:rsidR="00B12155" w:rsidRDefault="00B12155" w:rsidP="00B12155">
      <w:pPr>
        <w:suppressAutoHyphens/>
        <w:ind w:firstLine="708"/>
        <w:jc w:val="both"/>
        <w:rPr>
          <w:rFonts w:ascii="Arial Narrow" w:eastAsia="Calibri" w:hAnsi="Arial Narrow"/>
          <w:b/>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 Una tabla.</w:t>
      </w:r>
      <w:r w:rsidRPr="00B12155">
        <w:rPr>
          <w:rFonts w:ascii="Arial Narrow" w:eastAsia="Calibri" w:hAnsi="Arial Narrow"/>
          <w:sz w:val="22"/>
          <w:szCs w:val="22"/>
          <w:lang w:val="es-MX" w:eastAsia="en-US"/>
        </w:rPr>
        <w:t xml:space="preserve"> Información Reservada Artículo 17.1 fracción I inciso a) LTAIPEJM. Análisis de riesgo de los datos en posesión del Ayuntamiento, puede poner en riesgo a los datos  personales por la divulgación del mismo.</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numPr>
          <w:ilvl w:val="0"/>
          <w:numId w:val="2"/>
        </w:numPr>
        <w:suppressAutoHyphens/>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Identificación de Medidas de Seguridad:</w:t>
      </w: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Medidas de Seguridad Administrativas:</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w:t>
      </w:r>
      <w:r w:rsidRPr="00B12155">
        <w:rPr>
          <w:rFonts w:ascii="Arial Narrow" w:eastAsia="Calibri" w:hAnsi="Arial Narrow"/>
          <w:sz w:val="22"/>
          <w:szCs w:val="22"/>
          <w:lang w:val="es-MX" w:eastAsia="en-US"/>
        </w:rPr>
        <w:t xml:space="preserve">. </w:t>
      </w:r>
      <w:r w:rsidRPr="00B12155">
        <w:rPr>
          <w:rFonts w:ascii="Arial Narrow" w:eastAsia="Calibri" w:hAnsi="Arial Narrow"/>
          <w:b/>
          <w:sz w:val="22"/>
          <w:szCs w:val="22"/>
          <w:lang w:val="es-MX" w:eastAsia="en-US"/>
        </w:rPr>
        <w:t>Una tabla.</w:t>
      </w:r>
      <w:r w:rsidRPr="00B12155">
        <w:rPr>
          <w:rFonts w:ascii="Arial Narrow" w:eastAsia="Calibri" w:hAnsi="Arial Narrow"/>
          <w:sz w:val="22"/>
          <w:szCs w:val="22"/>
          <w:lang w:val="es-MX" w:eastAsia="en-US"/>
        </w:rPr>
        <w:t xml:space="preserve"> Información Reservada Artículo 17.1 fracción I inciso a) LTAIPEJM.  Condiciones  de los datos en posesión del Ayuntamiento, puede poner en riesgo a los datos personales por la divulgación del mismo</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Medidas de Seguridad Avanzadas para Accesos desde intranet</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w:t>
      </w:r>
      <w:r w:rsidRPr="00B12155">
        <w:rPr>
          <w:rFonts w:ascii="Arial Narrow" w:eastAsia="Calibri" w:hAnsi="Arial Narrow"/>
          <w:sz w:val="22"/>
          <w:szCs w:val="22"/>
          <w:lang w:val="es-MX" w:eastAsia="en-US"/>
        </w:rPr>
        <w:t xml:space="preserve">. </w:t>
      </w:r>
      <w:r w:rsidRPr="00B12155">
        <w:rPr>
          <w:rFonts w:ascii="Arial Narrow" w:eastAsia="Calibri" w:hAnsi="Arial Narrow"/>
          <w:b/>
          <w:sz w:val="22"/>
          <w:szCs w:val="22"/>
          <w:lang w:val="es-MX" w:eastAsia="en-US"/>
        </w:rPr>
        <w:t>Una tabla.</w:t>
      </w:r>
      <w:r w:rsidRPr="00B12155">
        <w:rPr>
          <w:rFonts w:ascii="Arial Narrow" w:eastAsia="Calibri" w:hAnsi="Arial Narrow"/>
          <w:sz w:val="22"/>
          <w:szCs w:val="22"/>
          <w:lang w:val="es-MX" w:eastAsia="en-US"/>
        </w:rPr>
        <w:t xml:space="preserve"> Información Reservada Artículo 17.1 fracción I inciso a) LTAIPEJM.  Condiciones  de los datos en posesión del Ayuntamiento, puede poner en riesgo a los datos personales por la divulgación del mismo.</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Medidas de Seguridad Físicas:</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w:t>
      </w:r>
      <w:r w:rsidRPr="00B12155">
        <w:rPr>
          <w:rFonts w:ascii="Arial Narrow" w:eastAsia="Calibri" w:hAnsi="Arial Narrow"/>
          <w:sz w:val="22"/>
          <w:szCs w:val="22"/>
          <w:lang w:val="es-MX" w:eastAsia="en-US"/>
        </w:rPr>
        <w:t xml:space="preserve"> </w:t>
      </w:r>
      <w:r w:rsidRPr="00B12155">
        <w:rPr>
          <w:rFonts w:ascii="Arial Narrow" w:eastAsia="Calibri" w:hAnsi="Arial Narrow"/>
          <w:b/>
          <w:sz w:val="22"/>
          <w:szCs w:val="22"/>
          <w:lang w:val="es-MX" w:eastAsia="en-US"/>
        </w:rPr>
        <w:t>Una tabla.</w:t>
      </w:r>
      <w:r w:rsidRPr="00B12155">
        <w:rPr>
          <w:rFonts w:ascii="Arial Narrow" w:eastAsia="Calibri" w:hAnsi="Arial Narrow"/>
          <w:sz w:val="22"/>
          <w:szCs w:val="22"/>
          <w:lang w:val="es-MX" w:eastAsia="en-US"/>
        </w:rPr>
        <w:t xml:space="preserve"> Información Reservada Artículo 17.1 fracción I inciso a) LTAIPEJM.  Condiciones  de los datos en posesión del Ayuntamiento, puede poner en riesgo a los datos personales por la divulgación del mismo.</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Medidas Reforzadas de Seguridad para Accesos desde Entornos de Alta Anonimidad</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 Una tabla</w:t>
      </w:r>
      <w:r w:rsidRPr="00B12155">
        <w:rPr>
          <w:rFonts w:ascii="Arial Narrow" w:eastAsia="Calibri" w:hAnsi="Arial Narrow"/>
          <w:sz w:val="22"/>
          <w:szCs w:val="22"/>
          <w:lang w:val="es-MX" w:eastAsia="en-US"/>
        </w:rPr>
        <w:t>. Información Reservada Artículo 17.1 fracción I inciso a) LTAIPEJM.  Condiciones  de los datos en posesión del Ayuntamiento, puede poner en riesgo a los datos personales por la divulgación del mismo.</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numPr>
          <w:ilvl w:val="0"/>
          <w:numId w:val="2"/>
        </w:numPr>
        <w:suppressAutoHyphens/>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Análisis de brecha:</w:t>
      </w: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Medidas Reforzadas de Seguridad para Accesos desde Entornos de Alta Anonimidad:</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 cuatro renglones,</w:t>
      </w:r>
      <w:r w:rsidRPr="00B12155">
        <w:rPr>
          <w:rFonts w:ascii="Arial Narrow" w:eastAsia="Calibri" w:hAnsi="Arial Narrow"/>
          <w:sz w:val="22"/>
          <w:szCs w:val="22"/>
          <w:lang w:val="es-MX" w:eastAsia="en-US"/>
        </w:rPr>
        <w:t xml:space="preserve"> Información Reservada Artículo 17.1 fracción I inciso a) LTAIPEJM.  Medidas de seguridad faltantes. Su publicación pondría en riesgo al Ayuntamiento pues reflejaría las posibles vulnerabilidades.</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Medidas de Seguridad Avanzadas para Accesos desde Red Interna:</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 cuatro renglones</w:t>
      </w:r>
      <w:r w:rsidRPr="00B12155">
        <w:rPr>
          <w:rFonts w:ascii="Arial Narrow" w:eastAsia="Calibri" w:hAnsi="Arial Narrow"/>
          <w:sz w:val="22"/>
          <w:szCs w:val="22"/>
          <w:lang w:val="es-MX" w:eastAsia="en-US"/>
        </w:rPr>
        <w:t>, Información Reservada Artículo 17.1 fracción I inciso a) LTAIPEJM.  Medidas de seguridad faltantes. Su publicación pondría en riesgo al Ayuntamiento pues reflejaría las posibles vulnerabilidades.</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Medidas de Seguridad Administrativas:</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 cuatro renglones,</w:t>
      </w:r>
      <w:r w:rsidRPr="00B12155">
        <w:rPr>
          <w:rFonts w:ascii="Arial Narrow" w:eastAsia="Calibri" w:hAnsi="Arial Narrow"/>
          <w:sz w:val="22"/>
          <w:szCs w:val="22"/>
          <w:lang w:val="es-MX" w:eastAsia="en-US"/>
        </w:rPr>
        <w:t xml:space="preserve"> Información Reservada Artículo 17.1 fracción I inciso a) LTAIPEJM.  Medidas de seguridad faltantes. Su publicación pondría en riesgo al Ayuntamiento pues reflejaría las posibles vulnerabilidades.</w:t>
      </w:r>
    </w:p>
    <w:p w:rsidR="00B12155" w:rsidRDefault="00B12155" w:rsidP="00B12155">
      <w:pPr>
        <w:suppressAutoHyphens/>
        <w:ind w:firstLine="708"/>
        <w:jc w:val="both"/>
        <w:rPr>
          <w:rFonts w:ascii="Arial Narrow" w:eastAsia="Calibri" w:hAnsi="Arial Narrow"/>
          <w:sz w:val="22"/>
          <w:szCs w:val="22"/>
          <w:lang w:val="es-MX" w:eastAsia="en-US"/>
        </w:rPr>
      </w:pPr>
    </w:p>
    <w:p w:rsidR="006E297B" w:rsidRDefault="006E297B" w:rsidP="00B12155">
      <w:pPr>
        <w:suppressAutoHyphens/>
        <w:ind w:firstLine="708"/>
        <w:jc w:val="both"/>
        <w:rPr>
          <w:rFonts w:ascii="Arial Narrow" w:eastAsia="Calibri" w:hAnsi="Arial Narrow"/>
          <w:sz w:val="22"/>
          <w:szCs w:val="22"/>
          <w:lang w:val="es-MX" w:eastAsia="en-US"/>
        </w:rPr>
      </w:pPr>
    </w:p>
    <w:p w:rsidR="006E297B" w:rsidRDefault="006E297B" w:rsidP="00B12155">
      <w:pPr>
        <w:suppressAutoHyphens/>
        <w:ind w:firstLine="708"/>
        <w:jc w:val="both"/>
        <w:rPr>
          <w:rFonts w:ascii="Arial Narrow" w:eastAsia="Calibri" w:hAnsi="Arial Narrow"/>
          <w:sz w:val="22"/>
          <w:szCs w:val="22"/>
          <w:lang w:val="es-MX" w:eastAsia="en-US"/>
        </w:rPr>
      </w:pPr>
    </w:p>
    <w:p w:rsidR="006E297B" w:rsidRPr="00B12155" w:rsidRDefault="006E297B"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lastRenderedPageBreak/>
        <w:t>Medidas de Seguridad Físicas:</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ELIMINADO: cuatro renglones,</w:t>
      </w:r>
      <w:r w:rsidRPr="00B12155">
        <w:rPr>
          <w:rFonts w:ascii="Arial Narrow" w:eastAsia="Calibri" w:hAnsi="Arial Narrow"/>
          <w:sz w:val="22"/>
          <w:szCs w:val="22"/>
          <w:lang w:val="es-MX" w:eastAsia="en-US"/>
        </w:rPr>
        <w:t xml:space="preserve"> Información Reservada Artículo 17.1 fracción I inciso a) LTAIPEJM.  Medidas de seguridad faltantes. Su publicación pondría en riesgo al Ayuntamiento pues reflejaría las posibles vulnerabilidades.</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b/>
          <w:sz w:val="22"/>
          <w:szCs w:val="22"/>
          <w:lang w:val="es-MX" w:eastAsia="en-US"/>
        </w:rPr>
      </w:pPr>
      <w:r>
        <w:rPr>
          <w:rFonts w:ascii="Arial Narrow" w:eastAsia="Calibri" w:hAnsi="Arial Narrow"/>
          <w:b/>
          <w:sz w:val="22"/>
          <w:szCs w:val="22"/>
          <w:lang w:val="es-MX" w:eastAsia="en-US"/>
        </w:rPr>
        <w:t xml:space="preserve">B. </w:t>
      </w:r>
      <w:r w:rsidRPr="00B12155">
        <w:rPr>
          <w:rFonts w:ascii="Arial Narrow" w:eastAsia="Calibri" w:hAnsi="Arial Narrow"/>
          <w:b/>
          <w:sz w:val="22"/>
          <w:szCs w:val="22"/>
          <w:lang w:val="es-MX" w:eastAsia="en-US"/>
        </w:rPr>
        <w:t xml:space="preserve">MARCO JURÍDICO APLICABLE: </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b/>
          <w:sz w:val="22"/>
          <w:szCs w:val="22"/>
          <w:lang w:val="es-MX" w:eastAsia="en-US"/>
        </w:rPr>
      </w:pPr>
      <w:r w:rsidRPr="00B12155">
        <w:rPr>
          <w:rFonts w:ascii="Arial Narrow" w:eastAsia="Calibri" w:hAnsi="Arial Narrow"/>
          <w:b/>
          <w:sz w:val="22"/>
          <w:szCs w:val="22"/>
          <w:lang w:val="es-MX" w:eastAsia="en-US"/>
        </w:rPr>
        <w:t>•</w:t>
      </w:r>
      <w:r>
        <w:rPr>
          <w:rFonts w:ascii="Arial Narrow" w:eastAsia="Calibri" w:hAnsi="Arial Narrow"/>
          <w:sz w:val="22"/>
          <w:szCs w:val="22"/>
          <w:lang w:val="es-MX" w:eastAsia="en-US"/>
        </w:rPr>
        <w:t xml:space="preserve"> </w:t>
      </w:r>
      <w:r w:rsidRPr="00B12155">
        <w:rPr>
          <w:rFonts w:ascii="Arial Narrow" w:eastAsia="Calibri" w:hAnsi="Arial Narrow"/>
          <w:b/>
          <w:sz w:val="22"/>
          <w:szCs w:val="22"/>
          <w:lang w:val="es-MX" w:eastAsia="en-US"/>
        </w:rPr>
        <w:t>ARTICULO 17.1 FRACC. I, INCISO a) LTAIPEJM</w:t>
      </w:r>
    </w:p>
    <w:p w:rsidR="00B12155" w:rsidRPr="00B12155" w:rsidRDefault="00B12155" w:rsidP="00B12155">
      <w:pPr>
        <w:suppressAutoHyphens/>
        <w:ind w:left="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Ley de Transparencia y Acceso a la Información Pública del Estado de Jalisco y sus Municipios (LTAIPEJM):</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Artículo 17. Información reservada- Catálogo</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1. Es información reservada:</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I. Aquella información pública, cuya difusión:</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a) Comprometa la seguridad del Estado o del municipio, la seguridad pública estatal o municipal, o la seguridad e integridad de quienes laboran o hubieren laborado en estas áreas, con excepción de las remuneraciones de dichos servidores públicos;</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b/>
          <w:sz w:val="22"/>
          <w:szCs w:val="22"/>
          <w:lang w:val="es-MX" w:eastAsia="en-US"/>
        </w:rPr>
      </w:pPr>
      <w:r>
        <w:rPr>
          <w:rFonts w:ascii="Arial Narrow" w:eastAsia="Calibri" w:hAnsi="Arial Narrow"/>
          <w:b/>
          <w:sz w:val="22"/>
          <w:szCs w:val="22"/>
          <w:lang w:val="es-MX" w:eastAsia="en-US"/>
        </w:rPr>
        <w:t xml:space="preserve">C. </w:t>
      </w:r>
      <w:r w:rsidRPr="00B12155">
        <w:rPr>
          <w:rFonts w:ascii="Arial Narrow" w:eastAsia="Calibri" w:hAnsi="Arial Narrow"/>
          <w:b/>
          <w:sz w:val="22"/>
          <w:szCs w:val="22"/>
          <w:lang w:val="es-MX" w:eastAsia="en-US"/>
        </w:rPr>
        <w:t>PRUEBAS DE DAÑO:</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 xml:space="preserve">La divulgación de los procesos mediante los cuales se resguarda y protege la información de carácter </w:t>
      </w:r>
      <w:r w:rsidR="000C33A9" w:rsidRPr="000C33A9">
        <w:rPr>
          <w:rFonts w:ascii="Arial Narrow" w:eastAsia="Calibri" w:hAnsi="Arial Narrow"/>
          <w:b/>
          <w:sz w:val="22"/>
          <w:szCs w:val="22"/>
          <w:lang w:val="es-MX" w:eastAsia="en-US"/>
        </w:rPr>
        <w:t>RESERVADA</w:t>
      </w:r>
      <w:r w:rsidRPr="00B12155">
        <w:rPr>
          <w:rFonts w:ascii="Arial Narrow" w:eastAsia="Calibri" w:hAnsi="Arial Narrow"/>
          <w:sz w:val="22"/>
          <w:szCs w:val="22"/>
          <w:lang w:val="es-MX" w:eastAsia="en-US"/>
        </w:rPr>
        <w:t xml:space="preserve">, pone en riesgo AL AYUNTAMIENTO, ya se expondría lugares y formas y modalidades estratégicas para PREVENIR fuga de información </w:t>
      </w:r>
      <w:r w:rsidR="000C33A9" w:rsidRPr="000C33A9">
        <w:rPr>
          <w:rFonts w:ascii="Arial Narrow" w:eastAsia="Calibri" w:hAnsi="Arial Narrow"/>
          <w:b/>
          <w:sz w:val="22"/>
          <w:szCs w:val="22"/>
          <w:lang w:val="es-MX" w:eastAsia="en-US"/>
        </w:rPr>
        <w:t>RESERVADA</w:t>
      </w:r>
      <w:r w:rsidRPr="00B12155">
        <w:rPr>
          <w:rFonts w:ascii="Arial Narrow" w:eastAsia="Calibri" w:hAnsi="Arial Narrow"/>
          <w:sz w:val="22"/>
          <w:szCs w:val="22"/>
          <w:lang w:val="es-MX" w:eastAsia="en-US"/>
        </w:rPr>
        <w:t>, como así su sustracción, su manipulación no autorizada, su destrucción y/o inutilización, su difusión no autorizada.</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Por lo siguiente:</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I. DAÑO 1:</w:t>
      </w:r>
      <w:r>
        <w:rPr>
          <w:rFonts w:ascii="Arial Narrow" w:eastAsia="Calibri" w:hAnsi="Arial Narrow"/>
          <w:sz w:val="22"/>
          <w:szCs w:val="22"/>
          <w:lang w:val="es-MX" w:eastAsia="en-US"/>
        </w:rPr>
        <w:t xml:space="preserve"> </w:t>
      </w:r>
      <w:r w:rsidRPr="00B12155">
        <w:rPr>
          <w:rFonts w:ascii="Arial Narrow" w:eastAsia="Calibri" w:hAnsi="Arial Narrow"/>
          <w:sz w:val="22"/>
          <w:szCs w:val="22"/>
          <w:lang w:val="es-MX" w:eastAsia="en-US"/>
        </w:rPr>
        <w:t xml:space="preserve">Al divulgar los procesos mediante los cuales se resguarda y protege la información de carácter </w:t>
      </w:r>
      <w:r w:rsidRPr="00B12155">
        <w:rPr>
          <w:rFonts w:ascii="Arial Narrow" w:eastAsia="Calibri" w:hAnsi="Arial Narrow"/>
          <w:b/>
          <w:sz w:val="22"/>
          <w:szCs w:val="22"/>
          <w:lang w:val="es-MX" w:eastAsia="en-US"/>
        </w:rPr>
        <w:t>RESERVADA</w:t>
      </w:r>
      <w:r w:rsidRPr="00B12155">
        <w:rPr>
          <w:rFonts w:ascii="Arial Narrow" w:eastAsia="Calibri" w:hAnsi="Arial Narrow"/>
          <w:sz w:val="22"/>
          <w:szCs w:val="22"/>
          <w:lang w:val="es-MX" w:eastAsia="en-US"/>
        </w:rPr>
        <w:t>, pone en riesgo AL AYUNTAMIENTO, ya se expondría lugares y formas y modalidades estratégicas para PREVENIR fuga de información RESERVADA.</w:t>
      </w:r>
    </w:p>
    <w:p w:rsid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II. DAÑO 2:</w:t>
      </w:r>
      <w:r>
        <w:rPr>
          <w:rFonts w:ascii="Arial Narrow" w:eastAsia="Calibri" w:hAnsi="Arial Narrow"/>
          <w:sz w:val="22"/>
          <w:szCs w:val="22"/>
          <w:lang w:val="es-MX" w:eastAsia="en-US"/>
        </w:rPr>
        <w:t xml:space="preserve"> </w:t>
      </w:r>
      <w:r w:rsidRPr="00B12155">
        <w:rPr>
          <w:rFonts w:ascii="Arial Narrow" w:eastAsia="Calibri" w:hAnsi="Arial Narrow"/>
          <w:sz w:val="22"/>
          <w:szCs w:val="22"/>
          <w:lang w:val="es-MX" w:eastAsia="en-US"/>
        </w:rPr>
        <w:t>Al difundirse públicamente los lugares donde se resguarda la información confidencial y los métodos que se emplean para su protección, pone en riesgo de vulneración a las medidas que se utilizan.</w:t>
      </w:r>
    </w:p>
    <w:p w:rsid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b/>
          <w:sz w:val="22"/>
          <w:szCs w:val="22"/>
          <w:lang w:val="es-MX" w:eastAsia="en-US"/>
        </w:rPr>
        <w:t>III. DAÑO 3:</w:t>
      </w:r>
      <w:r>
        <w:rPr>
          <w:rFonts w:ascii="Arial Narrow" w:eastAsia="Calibri" w:hAnsi="Arial Narrow"/>
          <w:sz w:val="22"/>
          <w:szCs w:val="22"/>
          <w:lang w:val="es-MX" w:eastAsia="en-US"/>
        </w:rPr>
        <w:t xml:space="preserve"> </w:t>
      </w:r>
      <w:r w:rsidRPr="00B12155">
        <w:rPr>
          <w:rFonts w:ascii="Arial Narrow" w:eastAsia="Calibri" w:hAnsi="Arial Narrow"/>
          <w:sz w:val="22"/>
          <w:szCs w:val="22"/>
          <w:lang w:val="es-MX" w:eastAsia="en-US"/>
        </w:rPr>
        <w:t>Al difundirse públicamente y en específico la metodología de protección de documentos digitales, pone en riesgo esos métodos, pues de su conocimiento, se pueden diseñar métodos que rompan la protección que se emplea.</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0C33A9" w:rsidRDefault="00B12155" w:rsidP="00B12155">
      <w:pPr>
        <w:suppressAutoHyphens/>
        <w:ind w:firstLine="708"/>
        <w:jc w:val="both"/>
        <w:rPr>
          <w:rFonts w:ascii="Arial Narrow" w:eastAsia="Calibri" w:hAnsi="Arial Narrow"/>
          <w:b/>
          <w:sz w:val="22"/>
          <w:szCs w:val="22"/>
          <w:lang w:val="es-MX" w:eastAsia="en-US"/>
        </w:rPr>
      </w:pPr>
      <w:r w:rsidRPr="000C33A9">
        <w:rPr>
          <w:rFonts w:ascii="Arial Narrow" w:eastAsia="Calibri" w:hAnsi="Arial Narrow"/>
          <w:b/>
          <w:sz w:val="22"/>
          <w:szCs w:val="22"/>
          <w:lang w:val="es-MX" w:eastAsia="en-US"/>
        </w:rPr>
        <w:t xml:space="preserve">D. PLAZO DE RESERVA: </w:t>
      </w:r>
    </w:p>
    <w:p w:rsidR="00B12155" w:rsidRPr="00B12155" w:rsidRDefault="00B12155" w:rsidP="00B12155">
      <w:pPr>
        <w:suppressAutoHyphens/>
        <w:ind w:firstLine="708"/>
        <w:jc w:val="both"/>
        <w:rPr>
          <w:rFonts w:ascii="Arial Narrow" w:eastAsia="Calibri" w:hAnsi="Arial Narrow"/>
          <w:sz w:val="22"/>
          <w:szCs w:val="22"/>
          <w:lang w:val="es-MX" w:eastAsia="en-US"/>
        </w:rPr>
      </w:pPr>
      <w:r w:rsidRPr="000C33A9">
        <w:rPr>
          <w:rFonts w:ascii="Arial Narrow" w:eastAsia="Calibri" w:hAnsi="Arial Narrow"/>
          <w:b/>
          <w:sz w:val="22"/>
          <w:szCs w:val="22"/>
          <w:lang w:val="es-MX" w:eastAsia="en-US"/>
        </w:rPr>
        <w:t>5 AÑOS PRORROGABLES,</w:t>
      </w:r>
      <w:r w:rsidRPr="00B12155">
        <w:rPr>
          <w:rFonts w:ascii="Arial Narrow" w:eastAsia="Calibri" w:hAnsi="Arial Narrow"/>
          <w:sz w:val="22"/>
          <w:szCs w:val="22"/>
          <w:lang w:val="es-MX" w:eastAsia="en-US"/>
        </w:rPr>
        <w:t xml:space="preserve"> puesto que mientras se disponga el manejo y tratamiento especializado de la información de carácter </w:t>
      </w:r>
      <w:r w:rsidR="000C33A9" w:rsidRPr="000C33A9">
        <w:rPr>
          <w:rFonts w:ascii="Arial Narrow" w:eastAsia="Calibri" w:hAnsi="Arial Narrow"/>
          <w:b/>
          <w:sz w:val="22"/>
          <w:szCs w:val="22"/>
          <w:lang w:val="es-MX" w:eastAsia="en-US"/>
        </w:rPr>
        <w:t>RESERVADA</w:t>
      </w:r>
      <w:r w:rsidRPr="00B12155">
        <w:rPr>
          <w:rFonts w:ascii="Arial Narrow" w:eastAsia="Calibri" w:hAnsi="Arial Narrow"/>
          <w:sz w:val="22"/>
          <w:szCs w:val="22"/>
          <w:lang w:val="es-MX" w:eastAsia="en-US"/>
        </w:rPr>
        <w:t>, será necesaria mantener la reserva sobre los procesos que se utilizan para su resguardo y manipulación.</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0C33A9" w:rsidRDefault="000C33A9" w:rsidP="00B12155">
      <w:pPr>
        <w:suppressAutoHyphens/>
        <w:ind w:firstLine="708"/>
        <w:jc w:val="both"/>
        <w:rPr>
          <w:rFonts w:ascii="Arial Narrow" w:eastAsia="Calibri" w:hAnsi="Arial Narrow"/>
          <w:b/>
          <w:sz w:val="22"/>
          <w:szCs w:val="22"/>
          <w:lang w:val="es-MX" w:eastAsia="en-US"/>
        </w:rPr>
      </w:pPr>
      <w:r w:rsidRPr="000C33A9">
        <w:rPr>
          <w:rFonts w:ascii="Arial Narrow" w:eastAsia="Calibri" w:hAnsi="Arial Narrow"/>
          <w:b/>
          <w:sz w:val="22"/>
          <w:szCs w:val="22"/>
          <w:lang w:val="es-MX" w:eastAsia="en-US"/>
        </w:rPr>
        <w:t xml:space="preserve">E. </w:t>
      </w:r>
      <w:r w:rsidR="00B12155" w:rsidRPr="000C33A9">
        <w:rPr>
          <w:rFonts w:ascii="Arial Narrow" w:eastAsia="Calibri" w:hAnsi="Arial Narrow"/>
          <w:b/>
          <w:sz w:val="22"/>
          <w:szCs w:val="22"/>
          <w:lang w:val="es-MX" w:eastAsia="en-US"/>
        </w:rPr>
        <w:t>CUESTIONAMIENTOS EN TÉRMINOS DEL ARTICULO 18.1 FRACCS. I AL IV:</w:t>
      </w:r>
    </w:p>
    <w:p w:rsidR="000C33A9" w:rsidRDefault="000C33A9"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I. ¿La información solicitada se encuentra prevista en alguna de las hipótesis de reserva que establece la ley?</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0C33A9" w:rsidRDefault="00B12155" w:rsidP="00B12155">
      <w:pPr>
        <w:suppressAutoHyphens/>
        <w:ind w:firstLine="708"/>
        <w:jc w:val="both"/>
        <w:rPr>
          <w:rFonts w:ascii="Arial Narrow" w:eastAsia="Calibri" w:hAnsi="Arial Narrow"/>
          <w:sz w:val="22"/>
          <w:szCs w:val="22"/>
          <w:lang w:val="es-MX" w:eastAsia="en-US"/>
        </w:rPr>
      </w:pPr>
      <w:r w:rsidRPr="000C33A9">
        <w:rPr>
          <w:rFonts w:ascii="Arial Narrow" w:eastAsia="Calibri" w:hAnsi="Arial Narrow"/>
          <w:b/>
          <w:sz w:val="22"/>
          <w:szCs w:val="22"/>
          <w:lang w:val="es-MX" w:eastAsia="en-US"/>
        </w:rPr>
        <w:t>•</w:t>
      </w:r>
      <w:r w:rsidR="000C33A9" w:rsidRPr="000C33A9">
        <w:rPr>
          <w:rFonts w:ascii="Arial Narrow" w:eastAsia="Calibri" w:hAnsi="Arial Narrow"/>
          <w:b/>
          <w:sz w:val="22"/>
          <w:szCs w:val="22"/>
          <w:lang w:val="es-MX" w:eastAsia="en-US"/>
        </w:rPr>
        <w:t xml:space="preserve"> </w:t>
      </w:r>
      <w:r w:rsidRPr="000C33A9">
        <w:rPr>
          <w:rFonts w:ascii="Arial Narrow" w:eastAsia="Calibri" w:hAnsi="Arial Narrow"/>
          <w:b/>
          <w:sz w:val="22"/>
          <w:szCs w:val="22"/>
          <w:lang w:val="es-MX" w:eastAsia="en-US"/>
        </w:rPr>
        <w:t>La respuesta es SI</w:t>
      </w:r>
      <w:r w:rsidRPr="00B12155">
        <w:rPr>
          <w:rFonts w:ascii="Arial Narrow" w:eastAsia="Calibri" w:hAnsi="Arial Narrow"/>
          <w:sz w:val="22"/>
          <w:szCs w:val="22"/>
          <w:lang w:val="es-MX" w:eastAsia="en-US"/>
        </w:rPr>
        <w:t>. Se encuentra prevista en el ARTICULO 17.1 FRACC. I, INCISO a) LTAIPEJM.</w:t>
      </w:r>
    </w:p>
    <w:p w:rsidR="00B12155" w:rsidRPr="00B12155" w:rsidRDefault="000C33A9" w:rsidP="00B12155">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br w:type="page"/>
      </w:r>
      <w:r w:rsidR="00B12155" w:rsidRPr="00B12155">
        <w:rPr>
          <w:rFonts w:ascii="Arial Narrow" w:eastAsia="Calibri" w:hAnsi="Arial Narrow"/>
          <w:sz w:val="22"/>
          <w:szCs w:val="22"/>
          <w:lang w:val="es-MX" w:eastAsia="en-US"/>
        </w:rPr>
        <w:lastRenderedPageBreak/>
        <w:t>II. ¿La divulgación de dicha información atenta efectivamente el interés público protegido por la ley, representando un riesgo real, demostrable e identificable de perjuicio significativo al interés público o a la seguridad estatal?</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0C33A9" w:rsidP="00B12155">
      <w:pPr>
        <w:suppressAutoHyphens/>
        <w:ind w:firstLine="708"/>
        <w:jc w:val="both"/>
        <w:rPr>
          <w:rFonts w:ascii="Arial Narrow" w:eastAsia="Calibri" w:hAnsi="Arial Narrow"/>
          <w:sz w:val="22"/>
          <w:szCs w:val="22"/>
          <w:lang w:val="es-MX" w:eastAsia="en-US"/>
        </w:rPr>
      </w:pPr>
      <w:r w:rsidRPr="000C33A9">
        <w:rPr>
          <w:rFonts w:ascii="Arial Narrow" w:eastAsia="Calibri" w:hAnsi="Arial Narrow"/>
          <w:b/>
          <w:sz w:val="22"/>
          <w:szCs w:val="22"/>
          <w:lang w:val="es-MX" w:eastAsia="en-US"/>
        </w:rPr>
        <w:t xml:space="preserve">• </w:t>
      </w:r>
      <w:r w:rsidR="00B12155" w:rsidRPr="000C33A9">
        <w:rPr>
          <w:rFonts w:ascii="Arial Narrow" w:eastAsia="Calibri" w:hAnsi="Arial Narrow"/>
          <w:b/>
          <w:sz w:val="22"/>
          <w:szCs w:val="22"/>
          <w:lang w:val="es-MX" w:eastAsia="en-US"/>
        </w:rPr>
        <w:t>La respuesta es SI</w:t>
      </w:r>
      <w:r w:rsidR="00B12155" w:rsidRPr="00B12155">
        <w:rPr>
          <w:rFonts w:ascii="Arial Narrow" w:eastAsia="Calibri" w:hAnsi="Arial Narrow"/>
          <w:sz w:val="22"/>
          <w:szCs w:val="22"/>
          <w:lang w:val="es-MX" w:eastAsia="en-US"/>
        </w:rPr>
        <w:t>. En las pruebas de daño que se adjuntan al presente, queda efectivamente demostrada la afectación y riesgo real demostrado que supone la divulgación de la información a clasificar como RESERVADA.</w:t>
      </w:r>
    </w:p>
    <w:p w:rsidR="000C33A9" w:rsidRDefault="000C33A9"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III. ¿El daño o el riesgo de perjuicio que se produciría con la revelación de la información supera el interés público general de conocer la información de referencia?</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0C33A9" w:rsidP="00B12155">
      <w:pPr>
        <w:suppressAutoHyphens/>
        <w:ind w:firstLine="708"/>
        <w:jc w:val="both"/>
        <w:rPr>
          <w:rFonts w:ascii="Arial Narrow" w:eastAsia="Calibri" w:hAnsi="Arial Narrow"/>
          <w:sz w:val="22"/>
          <w:szCs w:val="22"/>
          <w:lang w:val="es-MX" w:eastAsia="en-US"/>
        </w:rPr>
      </w:pPr>
      <w:r w:rsidRPr="000C33A9">
        <w:rPr>
          <w:rFonts w:ascii="Arial Narrow" w:eastAsia="Calibri" w:hAnsi="Arial Narrow"/>
          <w:b/>
          <w:sz w:val="22"/>
          <w:szCs w:val="22"/>
          <w:lang w:val="es-MX" w:eastAsia="en-US"/>
        </w:rPr>
        <w:t xml:space="preserve">• </w:t>
      </w:r>
      <w:r w:rsidR="00B12155" w:rsidRPr="000C33A9">
        <w:rPr>
          <w:rFonts w:ascii="Arial Narrow" w:eastAsia="Calibri" w:hAnsi="Arial Narrow"/>
          <w:b/>
          <w:sz w:val="22"/>
          <w:szCs w:val="22"/>
          <w:lang w:val="es-MX" w:eastAsia="en-US"/>
        </w:rPr>
        <w:t>La respuesta es SI.</w:t>
      </w:r>
      <w:r w:rsidR="00B12155" w:rsidRPr="00B12155">
        <w:rPr>
          <w:rFonts w:ascii="Arial Narrow" w:eastAsia="Calibri" w:hAnsi="Arial Narrow"/>
          <w:sz w:val="22"/>
          <w:szCs w:val="22"/>
          <w:lang w:val="es-MX" w:eastAsia="en-US"/>
        </w:rPr>
        <w:t xml:space="preserve"> En las pruebas de daño que se adjuntan al presente, queda efectivamente demostrado el riesgo al tratamiento y resguardo de la información de carácter </w:t>
      </w:r>
      <w:r w:rsidRPr="000C33A9">
        <w:rPr>
          <w:rFonts w:ascii="Arial Narrow" w:eastAsia="Calibri" w:hAnsi="Arial Narrow"/>
          <w:b/>
          <w:sz w:val="22"/>
          <w:szCs w:val="22"/>
          <w:lang w:val="es-MX" w:eastAsia="en-US"/>
        </w:rPr>
        <w:t>RESERVADA</w:t>
      </w:r>
      <w:r w:rsidR="00B12155" w:rsidRPr="00B12155">
        <w:rPr>
          <w:rFonts w:ascii="Arial Narrow" w:eastAsia="Calibri" w:hAnsi="Arial Narrow"/>
          <w:sz w:val="22"/>
          <w:szCs w:val="22"/>
          <w:lang w:val="es-MX" w:eastAsia="en-US"/>
        </w:rPr>
        <w:t xml:space="preserve"> que supone la divulgación de los puntos puestos a RESERVA.</w:t>
      </w:r>
    </w:p>
    <w:p w:rsidR="000C33A9" w:rsidRDefault="000C33A9"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IV. ¿La limitación se adecua al principio de proporcionalidad y representa el medio menos restrictivo disponible para evitar el perjuicio?</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0C33A9" w:rsidP="00B12155">
      <w:pPr>
        <w:suppressAutoHyphens/>
        <w:ind w:firstLine="708"/>
        <w:jc w:val="both"/>
        <w:rPr>
          <w:rFonts w:ascii="Arial Narrow" w:eastAsia="Calibri" w:hAnsi="Arial Narrow"/>
          <w:sz w:val="22"/>
          <w:szCs w:val="22"/>
          <w:lang w:val="es-MX" w:eastAsia="en-US"/>
        </w:rPr>
      </w:pPr>
      <w:r w:rsidRPr="000C33A9">
        <w:rPr>
          <w:rFonts w:ascii="Arial Narrow" w:eastAsia="Calibri" w:hAnsi="Arial Narrow"/>
          <w:b/>
          <w:sz w:val="22"/>
          <w:szCs w:val="22"/>
          <w:lang w:val="es-MX" w:eastAsia="en-US"/>
        </w:rPr>
        <w:t xml:space="preserve">• </w:t>
      </w:r>
      <w:r w:rsidR="00B12155" w:rsidRPr="000C33A9">
        <w:rPr>
          <w:rFonts w:ascii="Arial Narrow" w:eastAsia="Calibri" w:hAnsi="Arial Narrow"/>
          <w:b/>
          <w:sz w:val="22"/>
          <w:szCs w:val="22"/>
          <w:lang w:val="es-MX" w:eastAsia="en-US"/>
        </w:rPr>
        <w:t>La respuesta es SI.</w:t>
      </w:r>
      <w:r w:rsidR="00B12155" w:rsidRPr="00B12155">
        <w:rPr>
          <w:rFonts w:ascii="Arial Narrow" w:eastAsia="Calibri" w:hAnsi="Arial Narrow"/>
          <w:sz w:val="22"/>
          <w:szCs w:val="22"/>
          <w:lang w:val="es-MX" w:eastAsia="en-US"/>
        </w:rPr>
        <w:t xml:space="preserve"> Como se expone en las pruebas de daño, la concatenación de información pública fundamental ya disponible en el portal web con la que se pretende RESERVAR, exige la reserva de la información que se plantea en el presente.</w:t>
      </w:r>
    </w:p>
    <w:p w:rsidR="000C33A9" w:rsidRDefault="000C33A9"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B12155">
        <w:rPr>
          <w:rFonts w:ascii="Arial Narrow" w:eastAsia="Calibri" w:hAnsi="Arial Narrow"/>
          <w:sz w:val="22"/>
          <w:szCs w:val="22"/>
          <w:lang w:val="es-MX" w:eastAsia="en-US"/>
        </w:rPr>
        <w:t>Por todo lo aquí señalado, esta área generadora PONE A CONSIDERACION del Comité de Transparencia de este Sujeto Obligado la reserva de la información</w:t>
      </w:r>
      <w:r w:rsidR="000C33A9">
        <w:rPr>
          <w:rFonts w:ascii="Arial Narrow" w:eastAsia="Calibri" w:hAnsi="Arial Narrow"/>
          <w:sz w:val="22"/>
          <w:szCs w:val="22"/>
          <w:lang w:val="es-MX" w:eastAsia="en-US"/>
        </w:rPr>
        <w:t xml:space="preserve"> que se detalló anteriormente.</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B12155" w:rsidRDefault="00B12155" w:rsidP="00B12155">
      <w:pPr>
        <w:suppressAutoHyphens/>
        <w:ind w:firstLine="708"/>
        <w:jc w:val="both"/>
        <w:rPr>
          <w:rFonts w:ascii="Arial Narrow" w:eastAsia="Calibri" w:hAnsi="Arial Narrow"/>
          <w:sz w:val="22"/>
          <w:szCs w:val="22"/>
          <w:lang w:val="es-MX" w:eastAsia="en-US"/>
        </w:rPr>
      </w:pPr>
      <w:r w:rsidRPr="000C33A9">
        <w:rPr>
          <w:rFonts w:ascii="Arial Narrow" w:eastAsia="Calibri" w:hAnsi="Arial Narrow"/>
          <w:b/>
          <w:sz w:val="22"/>
          <w:szCs w:val="22"/>
          <w:u w:val="single"/>
          <w:lang w:val="es-MX" w:eastAsia="en-US"/>
        </w:rPr>
        <w:t>PLAZO DE RESERVA:</w:t>
      </w:r>
      <w:r w:rsidRPr="00B12155">
        <w:rPr>
          <w:rFonts w:ascii="Arial Narrow" w:eastAsia="Calibri" w:hAnsi="Arial Narrow"/>
          <w:sz w:val="22"/>
          <w:szCs w:val="22"/>
          <w:lang w:val="es-MX" w:eastAsia="en-US"/>
        </w:rPr>
        <w:t xml:space="preserve"> </w:t>
      </w:r>
      <w:r w:rsidRPr="000C33A9">
        <w:rPr>
          <w:rFonts w:ascii="Arial Narrow" w:eastAsia="Calibri" w:hAnsi="Arial Narrow"/>
          <w:b/>
          <w:sz w:val="22"/>
          <w:szCs w:val="22"/>
          <w:lang w:val="es-MX" w:eastAsia="en-US"/>
        </w:rPr>
        <w:t>5 AÑOS PRORROGABLES</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0C33A9" w:rsidRDefault="00B12155" w:rsidP="00B12155">
      <w:pPr>
        <w:suppressAutoHyphens/>
        <w:ind w:firstLine="708"/>
        <w:jc w:val="both"/>
        <w:rPr>
          <w:rFonts w:ascii="Arial Narrow" w:eastAsia="Calibri" w:hAnsi="Arial Narrow"/>
          <w:b/>
          <w:sz w:val="22"/>
          <w:szCs w:val="22"/>
          <w:u w:val="single"/>
          <w:lang w:val="es-MX" w:eastAsia="en-US"/>
        </w:rPr>
      </w:pPr>
      <w:r w:rsidRPr="000C33A9">
        <w:rPr>
          <w:rFonts w:ascii="Arial Narrow" w:eastAsia="Calibri" w:hAnsi="Arial Narrow"/>
          <w:b/>
          <w:sz w:val="22"/>
          <w:szCs w:val="22"/>
          <w:u w:val="single"/>
          <w:lang w:val="es-MX" w:eastAsia="en-US"/>
        </w:rPr>
        <w:t xml:space="preserve">MARCO JURÍDICO APLICABLE: </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B12155" w:rsidRPr="000C33A9" w:rsidRDefault="000C33A9" w:rsidP="00B12155">
      <w:pPr>
        <w:suppressAutoHyphens/>
        <w:ind w:firstLine="708"/>
        <w:jc w:val="both"/>
        <w:rPr>
          <w:rFonts w:ascii="Arial Narrow" w:eastAsia="Calibri" w:hAnsi="Arial Narrow"/>
          <w:b/>
          <w:sz w:val="22"/>
          <w:szCs w:val="22"/>
          <w:lang w:val="es-MX" w:eastAsia="en-US"/>
        </w:rPr>
      </w:pPr>
      <w:r>
        <w:rPr>
          <w:rFonts w:ascii="Arial Narrow" w:eastAsia="Calibri" w:hAnsi="Arial Narrow"/>
          <w:sz w:val="22"/>
          <w:szCs w:val="22"/>
          <w:lang w:val="es-MX" w:eastAsia="en-US"/>
        </w:rPr>
        <w:t xml:space="preserve">• </w:t>
      </w:r>
      <w:r w:rsidR="00B12155" w:rsidRPr="000C33A9">
        <w:rPr>
          <w:rFonts w:ascii="Arial Narrow" w:eastAsia="Calibri" w:hAnsi="Arial Narrow"/>
          <w:b/>
          <w:sz w:val="22"/>
          <w:szCs w:val="22"/>
          <w:lang w:val="es-MX" w:eastAsia="en-US"/>
        </w:rPr>
        <w:t>ARTICULO 17.1 FRACC. I, INCISO a) LTAIPEJM</w:t>
      </w:r>
    </w:p>
    <w:p w:rsidR="00B12155" w:rsidRPr="00B12155" w:rsidRDefault="00B12155" w:rsidP="00B12155">
      <w:pPr>
        <w:suppressAutoHyphens/>
        <w:ind w:firstLine="708"/>
        <w:jc w:val="both"/>
        <w:rPr>
          <w:rFonts w:ascii="Arial Narrow" w:eastAsia="Calibri" w:hAnsi="Arial Narrow"/>
          <w:sz w:val="22"/>
          <w:szCs w:val="22"/>
          <w:lang w:val="es-MX" w:eastAsia="en-US"/>
        </w:rPr>
      </w:pPr>
    </w:p>
    <w:p w:rsidR="000C33A9" w:rsidRPr="0061306C" w:rsidRDefault="000C33A9" w:rsidP="000C33A9">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w:t>
      </w:r>
      <w:r>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sidRPr="0061306C">
        <w:rPr>
          <w:rFonts w:ascii="Arial Narrow" w:eastAsia="Calibri" w:hAnsi="Arial Narrow"/>
          <w:sz w:val="22"/>
          <w:szCs w:val="22"/>
          <w:lang w:val="es-MX" w:eastAsia="en-US"/>
        </w:rPr>
        <w:t xml:space="preserve"> instruyo al secret</w:t>
      </w:r>
      <w:r>
        <w:rPr>
          <w:rFonts w:ascii="Arial Narrow" w:eastAsia="Calibri" w:hAnsi="Arial Narrow"/>
          <w:sz w:val="22"/>
          <w:szCs w:val="22"/>
          <w:lang w:val="es-MX" w:eastAsia="en-US"/>
        </w:rPr>
        <w:t>ario para que someta a votación la aprobación del documento.</w:t>
      </w:r>
    </w:p>
    <w:p w:rsidR="000C33A9" w:rsidRPr="009F28AE" w:rsidRDefault="000C33A9" w:rsidP="000C33A9">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sidRPr="009F28AE">
        <w:rPr>
          <w:rFonts w:ascii="Arial Narrow" w:eastAsia="Calibri" w:hAnsi="Arial Narrow"/>
          <w:sz w:val="22"/>
          <w:szCs w:val="22"/>
          <w:lang w:val="es-MX" w:eastAsia="en-US"/>
        </w:rPr>
        <w:t xml:space="preserve"> pregunto a los presente si se </w:t>
      </w:r>
      <w:r>
        <w:rPr>
          <w:rFonts w:ascii="Arial Narrow" w:eastAsia="Calibri" w:hAnsi="Arial Narrow"/>
          <w:sz w:val="22"/>
          <w:szCs w:val="22"/>
          <w:lang w:val="es-MX" w:eastAsia="en-US"/>
        </w:rPr>
        <w:t xml:space="preserve">aprueba el presente punto del </w:t>
      </w:r>
      <w:r w:rsidRPr="009F28AE">
        <w:rPr>
          <w:rFonts w:ascii="Arial Narrow" w:eastAsia="Calibri" w:hAnsi="Arial Narrow"/>
          <w:sz w:val="22"/>
          <w:szCs w:val="22"/>
          <w:lang w:val="es-MX" w:eastAsia="en-US"/>
        </w:rPr>
        <w:t>orden del día, levantando su mano por favor.</w:t>
      </w:r>
    </w:p>
    <w:p w:rsidR="000C33A9" w:rsidRDefault="000C33A9" w:rsidP="000C33A9">
      <w:pPr>
        <w:spacing w:after="200" w:line="276" w:lineRule="auto"/>
        <w:ind w:firstLine="708"/>
        <w:jc w:val="both"/>
        <w:rPr>
          <w:rFonts w:ascii="Arial Narrow" w:eastAsia="Calibri" w:hAnsi="Arial Narrow"/>
          <w:b/>
          <w:sz w:val="22"/>
          <w:szCs w:val="22"/>
          <w:lang w:val="es-MX" w:eastAsia="en-US"/>
        </w:rPr>
      </w:pPr>
      <w:r w:rsidRPr="009F28AE">
        <w:rPr>
          <w:rFonts w:ascii="Arial Narrow" w:eastAsia="Calibri" w:hAnsi="Arial Narrow"/>
          <w:b/>
          <w:sz w:val="22"/>
          <w:szCs w:val="22"/>
          <w:lang w:val="es-MX" w:eastAsia="en-US"/>
        </w:rPr>
        <w:t>(Votación por unanimidad)</w:t>
      </w:r>
    </w:p>
    <w:p w:rsidR="000C33A9" w:rsidRDefault="000C33A9" w:rsidP="00B12155">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w:t>
      </w:r>
    </w:p>
    <w:p w:rsidR="00227E77" w:rsidRDefault="00227E77" w:rsidP="0061306C">
      <w:pPr>
        <w:tabs>
          <w:tab w:val="left" w:pos="5848"/>
        </w:tabs>
        <w:spacing w:after="200" w:line="276" w:lineRule="auto"/>
        <w:jc w:val="both"/>
        <w:rPr>
          <w:rFonts w:ascii="Arial Narrow" w:eastAsia="Calibri" w:hAnsi="Arial Narrow"/>
          <w:sz w:val="22"/>
          <w:szCs w:val="22"/>
          <w:lang w:val="es-MX" w:eastAsia="en-US"/>
        </w:rPr>
      </w:pPr>
    </w:p>
    <w:p w:rsidR="0061306C" w:rsidRDefault="0061306C" w:rsidP="0061306C">
      <w:pPr>
        <w:tabs>
          <w:tab w:val="left" w:pos="5848"/>
        </w:tabs>
        <w:spacing w:after="200" w:line="276" w:lineRule="auto"/>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               </w:t>
      </w:r>
      <w:r w:rsidR="0046047A" w:rsidRPr="0061306C">
        <w:rPr>
          <w:rFonts w:ascii="Arial Narrow" w:eastAsia="Calibri" w:hAnsi="Arial Narrow"/>
          <w:b/>
          <w:sz w:val="22"/>
          <w:szCs w:val="22"/>
          <w:lang w:val="es-MX" w:eastAsia="en-US"/>
        </w:rPr>
        <w:t xml:space="preserve"> (</w:t>
      </w:r>
      <w:r w:rsidR="00905F95">
        <w:rPr>
          <w:rFonts w:ascii="Arial Narrow" w:eastAsia="Calibri" w:hAnsi="Arial Narrow"/>
          <w:b/>
          <w:sz w:val="22"/>
          <w:szCs w:val="22"/>
          <w:lang w:val="es-MX" w:eastAsia="en-US"/>
        </w:rPr>
        <w:t>Presidente del Comité</w:t>
      </w:r>
      <w:r w:rsidR="0046047A" w:rsidRPr="0061306C">
        <w:rPr>
          <w:rFonts w:ascii="Arial Narrow" w:eastAsia="Calibri" w:hAnsi="Arial Narrow"/>
          <w:b/>
          <w:sz w:val="22"/>
          <w:szCs w:val="22"/>
          <w:lang w:val="es-MX" w:eastAsia="en-US"/>
        </w:rPr>
        <w:t>)</w:t>
      </w:r>
      <w:r w:rsidR="0046047A" w:rsidRPr="0061306C">
        <w:rPr>
          <w:rFonts w:ascii="Arial Narrow" w:eastAsia="Calibri" w:hAnsi="Arial Narrow"/>
          <w:sz w:val="22"/>
          <w:szCs w:val="22"/>
          <w:lang w:val="es-MX" w:eastAsia="en-US"/>
        </w:rPr>
        <w:t xml:space="preserve"> </w:t>
      </w:r>
      <w:r w:rsidRPr="0061306C">
        <w:rPr>
          <w:rFonts w:ascii="Arial Narrow" w:eastAsia="Calibri" w:hAnsi="Arial Narrow"/>
          <w:sz w:val="22"/>
          <w:szCs w:val="22"/>
          <w:lang w:val="es-MX" w:eastAsia="en-US"/>
        </w:rPr>
        <w:t xml:space="preserve">Visto lo anterior y si no hay otro asunto que tratar, se da por terminada la sesión siendo las </w:t>
      </w:r>
      <w:r w:rsidR="001C45EA">
        <w:rPr>
          <w:rFonts w:ascii="Arial Narrow" w:eastAsia="Calibri" w:hAnsi="Arial Narrow"/>
          <w:sz w:val="22"/>
          <w:szCs w:val="22"/>
          <w:lang w:val="es-MX" w:eastAsia="en-US"/>
        </w:rPr>
        <w:t>9</w:t>
      </w:r>
      <w:r w:rsidR="00C533D0">
        <w:rPr>
          <w:rFonts w:ascii="Arial Narrow" w:eastAsia="Calibri" w:hAnsi="Arial Narrow"/>
          <w:sz w:val="22"/>
          <w:szCs w:val="22"/>
          <w:lang w:val="es-MX" w:eastAsia="en-US"/>
        </w:rPr>
        <w:t>:</w:t>
      </w:r>
      <w:r w:rsidR="001C45EA">
        <w:rPr>
          <w:rFonts w:ascii="Arial Narrow" w:eastAsia="Calibri" w:hAnsi="Arial Narrow"/>
          <w:sz w:val="22"/>
          <w:szCs w:val="22"/>
          <w:lang w:val="es-MX" w:eastAsia="en-US"/>
        </w:rPr>
        <w:t>3</w:t>
      </w:r>
      <w:r w:rsidR="00123E07">
        <w:rPr>
          <w:rFonts w:ascii="Arial Narrow" w:eastAsia="Calibri" w:hAnsi="Arial Narrow"/>
          <w:sz w:val="22"/>
          <w:szCs w:val="22"/>
          <w:lang w:val="es-MX" w:eastAsia="en-US"/>
        </w:rPr>
        <w:t xml:space="preserve">0 </w:t>
      </w:r>
      <w:r w:rsidR="001C45EA">
        <w:rPr>
          <w:rFonts w:ascii="Arial Narrow" w:eastAsia="Calibri" w:hAnsi="Arial Narrow"/>
          <w:sz w:val="22"/>
          <w:szCs w:val="22"/>
          <w:lang w:val="es-MX" w:eastAsia="en-US"/>
        </w:rPr>
        <w:t xml:space="preserve">nueve </w:t>
      </w:r>
      <w:r w:rsidRPr="0061306C">
        <w:rPr>
          <w:rFonts w:ascii="Arial Narrow" w:eastAsia="Calibri" w:hAnsi="Arial Narrow"/>
          <w:sz w:val="22"/>
          <w:szCs w:val="22"/>
          <w:lang w:val="es-MX" w:eastAsia="en-US"/>
        </w:rPr>
        <w:t>h</w:t>
      </w:r>
      <w:r w:rsidR="00123E07">
        <w:rPr>
          <w:rFonts w:ascii="Arial Narrow" w:eastAsia="Calibri" w:hAnsi="Arial Narrow"/>
          <w:sz w:val="22"/>
          <w:szCs w:val="22"/>
          <w:lang w:val="es-MX" w:eastAsia="en-US"/>
        </w:rPr>
        <w:t>oras tr</w:t>
      </w:r>
      <w:r w:rsidR="0046047A">
        <w:rPr>
          <w:rFonts w:ascii="Arial Narrow" w:eastAsia="Calibri" w:hAnsi="Arial Narrow"/>
          <w:sz w:val="22"/>
          <w:szCs w:val="22"/>
          <w:lang w:val="es-MX" w:eastAsia="en-US"/>
        </w:rPr>
        <w:t xml:space="preserve">einta minutos del día </w:t>
      </w:r>
      <w:r w:rsidR="00227E77">
        <w:rPr>
          <w:rFonts w:ascii="Arial Narrow" w:eastAsia="Calibri" w:hAnsi="Arial Narrow"/>
          <w:sz w:val="22"/>
          <w:szCs w:val="22"/>
          <w:lang w:val="es-MX" w:eastAsia="en-US"/>
        </w:rPr>
        <w:t>2</w:t>
      </w:r>
      <w:r w:rsidR="0046047A">
        <w:rPr>
          <w:rFonts w:ascii="Arial Narrow" w:eastAsia="Calibri" w:hAnsi="Arial Narrow"/>
          <w:sz w:val="22"/>
          <w:szCs w:val="22"/>
          <w:lang w:val="es-MX" w:eastAsia="en-US"/>
        </w:rPr>
        <w:t>1</w:t>
      </w:r>
      <w:r w:rsidR="00123E07">
        <w:rPr>
          <w:rFonts w:ascii="Arial Narrow" w:eastAsia="Calibri" w:hAnsi="Arial Narrow"/>
          <w:sz w:val="22"/>
          <w:szCs w:val="22"/>
          <w:lang w:val="es-MX" w:eastAsia="en-US"/>
        </w:rPr>
        <w:t xml:space="preserve"> de </w:t>
      </w:r>
      <w:r w:rsidR="00227E77">
        <w:rPr>
          <w:rFonts w:ascii="Arial Narrow" w:eastAsia="Calibri" w:hAnsi="Arial Narrow"/>
          <w:sz w:val="22"/>
          <w:szCs w:val="22"/>
          <w:lang w:val="es-MX" w:eastAsia="en-US"/>
        </w:rPr>
        <w:t>J</w:t>
      </w:r>
      <w:r w:rsidR="0046047A">
        <w:rPr>
          <w:rFonts w:ascii="Arial Narrow" w:eastAsia="Calibri" w:hAnsi="Arial Narrow"/>
          <w:sz w:val="22"/>
          <w:szCs w:val="22"/>
          <w:lang w:val="es-MX" w:eastAsia="en-US"/>
        </w:rPr>
        <w:t>unio</w:t>
      </w:r>
      <w:r w:rsidR="00227E77">
        <w:rPr>
          <w:rFonts w:ascii="Arial Narrow" w:eastAsia="Calibri" w:hAnsi="Arial Narrow"/>
          <w:sz w:val="22"/>
          <w:szCs w:val="22"/>
          <w:lang w:val="es-MX" w:eastAsia="en-US"/>
        </w:rPr>
        <w:t xml:space="preserve"> de 2019</w:t>
      </w:r>
      <w:r w:rsidR="00123E07">
        <w:rPr>
          <w:rFonts w:ascii="Arial Narrow" w:eastAsia="Calibri" w:hAnsi="Arial Narrow"/>
          <w:sz w:val="22"/>
          <w:szCs w:val="22"/>
          <w:lang w:val="es-MX" w:eastAsia="en-US"/>
        </w:rPr>
        <w:t>,</w:t>
      </w:r>
      <w:r w:rsidRPr="0061306C">
        <w:rPr>
          <w:rFonts w:ascii="Arial Narrow" w:eastAsia="Calibri" w:hAnsi="Arial Narrow"/>
          <w:sz w:val="22"/>
          <w:szCs w:val="22"/>
          <w:lang w:val="es-MX" w:eastAsia="en-US"/>
        </w:rPr>
        <w:t xml:space="preserve"> la cual fue aprobada por los aquí presentes.</w:t>
      </w:r>
    </w:p>
    <w:p w:rsidR="0061306C" w:rsidRPr="0061306C" w:rsidRDefault="0061306C" w:rsidP="0061306C">
      <w:pPr>
        <w:jc w:val="center"/>
        <w:rPr>
          <w:rFonts w:ascii="Arial Narrow" w:eastAsia="Calibri" w:hAnsi="Arial Narrow"/>
          <w:sz w:val="22"/>
          <w:szCs w:val="22"/>
          <w:lang w:val="es-MX" w:eastAsia="en-US"/>
        </w:rPr>
      </w:pPr>
    </w:p>
    <w:p w:rsidR="0061306C" w:rsidRPr="0061306C" w:rsidRDefault="0061306C" w:rsidP="0061306C">
      <w:pPr>
        <w:jc w:val="center"/>
        <w:rPr>
          <w:rFonts w:ascii="Arial Narrow" w:eastAsia="Calibri" w:hAnsi="Arial Narrow"/>
          <w:sz w:val="22"/>
          <w:szCs w:val="22"/>
          <w:lang w:val="es-MX" w:eastAsia="en-US"/>
        </w:rPr>
      </w:pPr>
    </w:p>
    <w:p w:rsidR="0061306C" w:rsidRPr="0061306C" w:rsidRDefault="0061306C" w:rsidP="0061306C">
      <w:pPr>
        <w:jc w:val="center"/>
        <w:rPr>
          <w:rFonts w:ascii="Arial Narrow" w:eastAsia="Calibri" w:hAnsi="Arial Narrow"/>
          <w:sz w:val="22"/>
          <w:szCs w:val="22"/>
          <w:lang w:val="es-MX" w:eastAsia="en-US"/>
        </w:rPr>
      </w:pPr>
    </w:p>
    <w:p w:rsidR="00227E77" w:rsidRDefault="00227E77" w:rsidP="0061306C">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r w:rsidRPr="00227E77">
        <w:rPr>
          <w:rFonts w:ascii="Arial Narrow" w:eastAsia="Calibri" w:hAnsi="Arial Narrow"/>
          <w:lang w:val="es-MX" w:eastAsia="en-US"/>
        </w:rPr>
        <w:t xml:space="preserve">Lic. Ricardo Ramírez Ruelas </w:t>
      </w:r>
    </w:p>
    <w:p w:rsidR="00227E77" w:rsidRPr="0061306C" w:rsidRDefault="00227E77" w:rsidP="00227E77">
      <w:pPr>
        <w:jc w:val="center"/>
        <w:rPr>
          <w:rFonts w:ascii="Arial Narrow" w:eastAsia="Calibri" w:hAnsi="Arial Narrow"/>
          <w:lang w:val="es-MX" w:eastAsia="en-US"/>
        </w:rPr>
      </w:pPr>
      <w:r>
        <w:rPr>
          <w:rFonts w:ascii="Arial Narrow" w:eastAsia="Calibri" w:hAnsi="Arial Narrow"/>
          <w:lang w:val="es-MX" w:eastAsia="en-US"/>
        </w:rPr>
        <w:t>Presidente Comité de Transparencia</w:t>
      </w: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Juan Antonio Brambila Andrade</w:t>
      </w: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Titular del Órgano con funciones de Control interno</w:t>
      </w:r>
    </w:p>
    <w:p w:rsidR="0061306C" w:rsidRPr="0061306C" w:rsidRDefault="0061306C" w:rsidP="0061306C">
      <w:pPr>
        <w:jc w:val="center"/>
        <w:rPr>
          <w:rFonts w:ascii="Arial Narrow" w:eastAsia="Calibri" w:hAnsi="Arial Narrow"/>
          <w:sz w:val="22"/>
          <w:szCs w:val="22"/>
          <w:lang w:val="es-MX" w:eastAsia="en-US"/>
        </w:rPr>
      </w:pPr>
    </w:p>
    <w:p w:rsidR="0061306C" w:rsidRDefault="0061306C" w:rsidP="0061306C">
      <w:pPr>
        <w:jc w:val="center"/>
        <w:rPr>
          <w:rFonts w:ascii="Arial Narrow" w:eastAsia="Calibri" w:hAnsi="Arial Narrow"/>
          <w:lang w:val="es-MX" w:eastAsia="en-US"/>
        </w:rPr>
      </w:pPr>
    </w:p>
    <w:p w:rsidR="0046047A" w:rsidRDefault="0046047A" w:rsidP="0061306C">
      <w:pPr>
        <w:jc w:val="center"/>
        <w:rPr>
          <w:rFonts w:ascii="Arial Narrow" w:eastAsia="Calibri" w:hAnsi="Arial Narrow"/>
          <w:lang w:val="es-MX" w:eastAsia="en-US"/>
        </w:rPr>
      </w:pPr>
    </w:p>
    <w:p w:rsidR="0046047A" w:rsidRDefault="0046047A" w:rsidP="0061306C">
      <w:pPr>
        <w:jc w:val="center"/>
        <w:rPr>
          <w:rFonts w:ascii="Arial Narrow" w:eastAsia="Calibri" w:hAnsi="Arial Narrow"/>
          <w:lang w:val="es-MX" w:eastAsia="en-US"/>
        </w:rPr>
      </w:pPr>
    </w:p>
    <w:p w:rsidR="006E297B" w:rsidRPr="0061306C" w:rsidRDefault="006E297B" w:rsidP="0061306C">
      <w:pPr>
        <w:jc w:val="center"/>
        <w:rPr>
          <w:rFonts w:ascii="Arial Narrow" w:eastAsia="Calibri" w:hAnsi="Arial Narrow"/>
          <w:lang w:val="es-MX" w:eastAsia="en-US"/>
        </w:rPr>
      </w:pP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Rosalía Bustos Moncayo</w:t>
      </w: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Titular de la Unidad de Transparencia y Secretario</w:t>
      </w:r>
    </w:p>
    <w:p w:rsidR="0061306C" w:rsidRPr="0061306C" w:rsidRDefault="0061306C" w:rsidP="0061306C">
      <w:pPr>
        <w:rPr>
          <w:rFonts w:ascii="Arial Narrow" w:eastAsia="Calibri" w:hAnsi="Arial Narrow"/>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61306C" w:rsidRPr="0061306C" w:rsidRDefault="0061306C" w:rsidP="0061306C">
      <w:pPr>
        <w:jc w:val="both"/>
        <w:rPr>
          <w:rFonts w:ascii="Arial" w:eastAsia="Calibri" w:hAnsi="Arial" w:cs="Arial"/>
          <w:sz w:val="16"/>
          <w:szCs w:val="16"/>
          <w:lang w:val="es-MX" w:eastAsia="en-US"/>
        </w:rPr>
      </w:pPr>
      <w:r w:rsidRPr="0061306C">
        <w:rPr>
          <w:rFonts w:ascii="Arial" w:eastAsia="Calibri" w:hAnsi="Arial" w:cs="Arial"/>
          <w:sz w:val="16"/>
          <w:szCs w:val="16"/>
          <w:lang w:val="es-MX" w:eastAsia="en-US"/>
        </w:rPr>
        <w:t xml:space="preserve">La presente hoja de firmas corresponde a la </w:t>
      </w:r>
      <w:r w:rsidR="006E297B">
        <w:rPr>
          <w:rFonts w:ascii="Arial" w:eastAsia="Calibri" w:hAnsi="Arial" w:cs="Arial"/>
          <w:sz w:val="16"/>
          <w:szCs w:val="16"/>
          <w:lang w:val="es-MX" w:eastAsia="en-US"/>
        </w:rPr>
        <w:t xml:space="preserve">Primera </w:t>
      </w:r>
      <w:r w:rsidR="001C45EA">
        <w:rPr>
          <w:rFonts w:ascii="Arial" w:eastAsia="Calibri" w:hAnsi="Arial" w:cs="Arial"/>
          <w:sz w:val="16"/>
          <w:szCs w:val="16"/>
          <w:lang w:val="es-MX" w:eastAsia="en-US"/>
        </w:rPr>
        <w:t xml:space="preserve">Sesión </w:t>
      </w:r>
      <w:r w:rsidR="006E297B">
        <w:rPr>
          <w:rFonts w:ascii="Arial" w:eastAsia="Calibri" w:hAnsi="Arial" w:cs="Arial"/>
          <w:sz w:val="16"/>
          <w:szCs w:val="16"/>
          <w:lang w:val="es-MX" w:eastAsia="en-US"/>
        </w:rPr>
        <w:t>Extrao</w:t>
      </w:r>
      <w:r w:rsidRPr="0061306C">
        <w:rPr>
          <w:rFonts w:ascii="Arial" w:eastAsia="Calibri" w:hAnsi="Arial" w:cs="Arial"/>
          <w:sz w:val="16"/>
          <w:szCs w:val="16"/>
          <w:lang w:val="es-MX" w:eastAsia="en-US"/>
        </w:rPr>
        <w:t>rdinaria del Co</w:t>
      </w:r>
      <w:r w:rsidR="00C533D0">
        <w:rPr>
          <w:rFonts w:ascii="Arial" w:eastAsia="Calibri" w:hAnsi="Arial" w:cs="Arial"/>
          <w:sz w:val="16"/>
          <w:szCs w:val="16"/>
          <w:lang w:val="es-MX" w:eastAsia="en-US"/>
        </w:rPr>
        <w:t>m</w:t>
      </w:r>
      <w:r w:rsidR="0046047A">
        <w:rPr>
          <w:rFonts w:ascii="Arial" w:eastAsia="Calibri" w:hAnsi="Arial" w:cs="Arial"/>
          <w:sz w:val="16"/>
          <w:szCs w:val="16"/>
          <w:lang w:val="es-MX" w:eastAsia="en-US"/>
        </w:rPr>
        <w:t xml:space="preserve">ité de Transparencia de fecha </w:t>
      </w:r>
      <w:r w:rsidR="00227E77">
        <w:rPr>
          <w:rFonts w:ascii="Arial" w:eastAsia="Calibri" w:hAnsi="Arial" w:cs="Arial"/>
          <w:sz w:val="16"/>
          <w:szCs w:val="16"/>
          <w:lang w:val="es-MX" w:eastAsia="en-US"/>
        </w:rPr>
        <w:t>2</w:t>
      </w:r>
      <w:r w:rsidR="0046047A">
        <w:rPr>
          <w:rFonts w:ascii="Arial" w:eastAsia="Calibri" w:hAnsi="Arial" w:cs="Arial"/>
          <w:sz w:val="16"/>
          <w:szCs w:val="16"/>
          <w:lang w:val="es-MX" w:eastAsia="en-US"/>
        </w:rPr>
        <w:t>1</w:t>
      </w:r>
      <w:r w:rsidRPr="0061306C">
        <w:rPr>
          <w:rFonts w:ascii="Arial" w:eastAsia="Calibri" w:hAnsi="Arial" w:cs="Arial"/>
          <w:sz w:val="16"/>
          <w:szCs w:val="16"/>
          <w:lang w:val="es-MX" w:eastAsia="en-US"/>
        </w:rPr>
        <w:t xml:space="preserve"> de </w:t>
      </w:r>
      <w:r w:rsidR="00227E77">
        <w:rPr>
          <w:rFonts w:ascii="Arial" w:eastAsia="Calibri" w:hAnsi="Arial" w:cs="Arial"/>
          <w:sz w:val="16"/>
          <w:szCs w:val="16"/>
          <w:lang w:val="es-MX" w:eastAsia="en-US"/>
        </w:rPr>
        <w:t>J</w:t>
      </w:r>
      <w:r w:rsidR="0046047A">
        <w:rPr>
          <w:rFonts w:ascii="Arial" w:eastAsia="Calibri" w:hAnsi="Arial" w:cs="Arial"/>
          <w:sz w:val="16"/>
          <w:szCs w:val="16"/>
          <w:lang w:val="es-MX" w:eastAsia="en-US"/>
        </w:rPr>
        <w:t>unio</w:t>
      </w:r>
      <w:r w:rsidRPr="0061306C">
        <w:rPr>
          <w:rFonts w:ascii="Arial" w:eastAsia="Calibri" w:hAnsi="Arial" w:cs="Arial"/>
          <w:sz w:val="16"/>
          <w:szCs w:val="16"/>
          <w:lang w:val="es-MX" w:eastAsia="en-US"/>
        </w:rPr>
        <w:t xml:space="preserve"> de 2019, </w:t>
      </w:r>
      <w:r w:rsidR="00227E77">
        <w:rPr>
          <w:rFonts w:ascii="Arial" w:eastAsia="Calibri" w:hAnsi="Arial" w:cs="Arial"/>
          <w:sz w:val="16"/>
          <w:szCs w:val="16"/>
          <w:lang w:val="es-MX" w:eastAsia="en-US"/>
        </w:rPr>
        <w:t>la cual consta de 7 siete fojas útiles.</w:t>
      </w:r>
    </w:p>
    <w:p w:rsidR="003C72F9" w:rsidRDefault="003C72F9"/>
    <w:sectPr w:rsidR="003C72F9" w:rsidSect="0061306C">
      <w:headerReference w:type="even" r:id="rId9"/>
      <w:headerReference w:type="default" r:id="rId10"/>
      <w:footerReference w:type="default" r:id="rId11"/>
      <w:headerReference w:type="first" r:id="rId12"/>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D6A" w:rsidRDefault="00C35D6A" w:rsidP="0081503B">
      <w:r>
        <w:separator/>
      </w:r>
    </w:p>
  </w:endnote>
  <w:endnote w:type="continuationSeparator" w:id="0">
    <w:p w:rsidR="00C35D6A" w:rsidRDefault="00C35D6A" w:rsidP="0081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Franklin Gothic Medium Con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0655631"/>
      <w:docPartObj>
        <w:docPartGallery w:val="Page Numbers (Bottom of Page)"/>
        <w:docPartUnique/>
      </w:docPartObj>
    </w:sdtPr>
    <w:sdtEndPr/>
    <w:sdtContent>
      <w:sdt>
        <w:sdtPr>
          <w:id w:val="860082579"/>
          <w:docPartObj>
            <w:docPartGallery w:val="Page Numbers (Top of Page)"/>
            <w:docPartUnique/>
          </w:docPartObj>
        </w:sdtPr>
        <w:sdtEndPr/>
        <w:sdtContent>
          <w:p w:rsidR="006E297B" w:rsidRDefault="006E297B">
            <w:pPr>
              <w:pStyle w:val="Piedepgina"/>
              <w:jc w:val="right"/>
            </w:pPr>
            <w:r>
              <w:rPr>
                <w:lang w:val="es-ES"/>
              </w:rPr>
              <w:t xml:space="preserve">Página </w:t>
            </w:r>
            <w:r>
              <w:rPr>
                <w:b/>
                <w:bCs/>
              </w:rPr>
              <w:fldChar w:fldCharType="begin"/>
            </w:r>
            <w:r>
              <w:rPr>
                <w:b/>
                <w:bCs/>
              </w:rPr>
              <w:instrText>PAGE</w:instrText>
            </w:r>
            <w:r>
              <w:rPr>
                <w:b/>
                <w:bCs/>
              </w:rPr>
              <w:fldChar w:fldCharType="separate"/>
            </w:r>
            <w:r w:rsidR="00F50EBF">
              <w:rPr>
                <w:b/>
                <w:bCs/>
                <w:noProof/>
              </w:rPr>
              <w:t>3</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F50EBF">
              <w:rPr>
                <w:b/>
                <w:bCs/>
                <w:noProof/>
              </w:rPr>
              <w:t>7</w:t>
            </w:r>
            <w:r>
              <w:rPr>
                <w:b/>
                <w:bCs/>
              </w:rPr>
              <w:fldChar w:fldCharType="end"/>
            </w:r>
          </w:p>
        </w:sdtContent>
      </w:sdt>
    </w:sdtContent>
  </w:sdt>
  <w:p w:rsidR="0081503B" w:rsidRDefault="0081503B" w:rsidP="00532276">
    <w:pPr>
      <w:pStyle w:val="Piedepgina"/>
      <w:ind w:left="-127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D6A" w:rsidRDefault="00C35D6A" w:rsidP="0081503B">
      <w:r>
        <w:separator/>
      </w:r>
    </w:p>
  </w:footnote>
  <w:footnote w:type="continuationSeparator" w:id="0">
    <w:p w:rsidR="00C35D6A" w:rsidRDefault="00C35D6A" w:rsidP="00815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F50EBF">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5123" type="#_x0000_t75" style="position:absolute;margin-left:0;margin-top:0;width:441.6pt;height:340.95pt;z-index:-251653120;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F50EBF">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5122" type="#_x0000_t75" style="position:absolute;margin-left:0;margin-top:0;width:441.6pt;height:340.95pt;z-index:-251654144;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r w:rsidR="001A594C">
      <w:rPr>
        <w:noProof/>
        <w:lang w:val="es-MX" w:eastAsia="es-MX"/>
      </w:rPr>
      <w:drawing>
        <wp:anchor distT="0" distB="0" distL="114300" distR="114300" simplePos="0" relativeHeight="251656192" behindDoc="0" locked="0" layoutInCell="1" allowOverlap="1">
          <wp:simplePos x="0" y="0"/>
          <wp:positionH relativeFrom="column">
            <wp:posOffset>3771900</wp:posOffset>
          </wp:positionH>
          <wp:positionV relativeFrom="paragraph">
            <wp:posOffset>-234950</wp:posOffset>
          </wp:positionV>
          <wp:extent cx="2628900" cy="862330"/>
          <wp:effectExtent l="0" t="0" r="0" b="0"/>
          <wp:wrapThrough wrapText="bothSides">
            <wp:wrapPolygon edited="0">
              <wp:start x="783" y="477"/>
              <wp:lineTo x="783" y="2863"/>
              <wp:lineTo x="1409" y="11929"/>
              <wp:lineTo x="4852" y="16701"/>
              <wp:lineTo x="6887" y="16701"/>
              <wp:lineTo x="9861" y="19087"/>
              <wp:lineTo x="10174" y="20041"/>
              <wp:lineTo x="20035" y="20041"/>
              <wp:lineTo x="20035" y="12406"/>
              <wp:lineTo x="19409" y="9543"/>
              <wp:lineTo x="18157" y="7635"/>
              <wp:lineTo x="1565" y="477"/>
              <wp:lineTo x="783" y="477"/>
            </wp:wrapPolygon>
          </wp:wrapThrough>
          <wp:docPr id="6"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862330"/>
                  </a:xfrm>
                  <a:prstGeom prst="rect">
                    <a:avLst/>
                  </a:prstGeom>
                  <a:noFill/>
                  <a:ln>
                    <a:noFill/>
                  </a:ln>
                </pic:spPr>
              </pic:pic>
            </a:graphicData>
          </a:graphic>
          <wp14:sizeRelH relativeFrom="page">
            <wp14:pctWidth>0</wp14:pctWidth>
          </wp14:sizeRelH>
          <wp14:sizeRelV relativeFrom="page">
            <wp14:pctHeight>0</wp14:pctHeight>
          </wp14:sizeRelV>
        </wp:anchor>
      </w:drawing>
    </w:r>
    <w:r w:rsidR="001A594C">
      <w:rPr>
        <w:noProof/>
        <w:lang w:val="es-MX" w:eastAsia="es-MX"/>
      </w:rPr>
      <w:drawing>
        <wp:anchor distT="0" distB="0" distL="114300" distR="114300" simplePos="0" relativeHeight="251655168" behindDoc="0" locked="0" layoutInCell="1" allowOverlap="1">
          <wp:simplePos x="0" y="0"/>
          <wp:positionH relativeFrom="column">
            <wp:posOffset>-1079500</wp:posOffset>
          </wp:positionH>
          <wp:positionV relativeFrom="paragraph">
            <wp:posOffset>-448945</wp:posOffset>
          </wp:positionV>
          <wp:extent cx="1943100" cy="1814195"/>
          <wp:effectExtent l="0" t="0" r="0" b="0"/>
          <wp:wrapThrough wrapText="bothSides">
            <wp:wrapPolygon edited="0">
              <wp:start x="0" y="0"/>
              <wp:lineTo x="0" y="20640"/>
              <wp:lineTo x="635" y="20640"/>
              <wp:lineTo x="19482" y="0"/>
              <wp:lineTo x="0" y="0"/>
            </wp:wrapPolygon>
          </wp:wrapThrough>
          <wp:docPr id="5"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43100" cy="18141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F50EBF">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5121" type="#_x0000_t75" style="position:absolute;margin-left:0;margin-top:0;width:441.6pt;height:340.95pt;z-index:-251652096;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94B62"/>
    <w:multiLevelType w:val="hybridMultilevel"/>
    <w:tmpl w:val="1454353E"/>
    <w:lvl w:ilvl="0" w:tplc="3F260368">
      <w:start w:val="5"/>
      <w:numFmt w:val="bullet"/>
      <w:lvlText w:val="-"/>
      <w:lvlJc w:val="left"/>
      <w:pPr>
        <w:ind w:left="1068" w:hanging="360"/>
      </w:pPr>
      <w:rPr>
        <w:rFonts w:ascii="Arial Narrow" w:eastAsia="Calibri" w:hAnsi="Arial Narrow"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
    <w:nsid w:val="4A1143D4"/>
    <w:multiLevelType w:val="hybridMultilevel"/>
    <w:tmpl w:val="48B221AA"/>
    <w:lvl w:ilvl="0" w:tplc="0666E420">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hdrShapeDefaults>
    <o:shapedefaults v:ext="edit" spidmax="5124"/>
    <o:shapelayout v:ext="edit">
      <o:idmap v:ext="edit" data="5"/>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03B"/>
    <w:rsid w:val="00017FB2"/>
    <w:rsid w:val="00035EB6"/>
    <w:rsid w:val="000C33A9"/>
    <w:rsid w:val="000E6FBC"/>
    <w:rsid w:val="00123E07"/>
    <w:rsid w:val="00194CD5"/>
    <w:rsid w:val="001A594C"/>
    <w:rsid w:val="001C45EA"/>
    <w:rsid w:val="00227E77"/>
    <w:rsid w:val="0024424B"/>
    <w:rsid w:val="0036434A"/>
    <w:rsid w:val="003C72F9"/>
    <w:rsid w:val="00440645"/>
    <w:rsid w:val="0046047A"/>
    <w:rsid w:val="004C3633"/>
    <w:rsid w:val="00532276"/>
    <w:rsid w:val="005D142B"/>
    <w:rsid w:val="005F60E3"/>
    <w:rsid w:val="0061306C"/>
    <w:rsid w:val="00690A63"/>
    <w:rsid w:val="006E297B"/>
    <w:rsid w:val="006F0305"/>
    <w:rsid w:val="00785CA5"/>
    <w:rsid w:val="007B5F0A"/>
    <w:rsid w:val="0081503B"/>
    <w:rsid w:val="008449FF"/>
    <w:rsid w:val="00905F95"/>
    <w:rsid w:val="00960785"/>
    <w:rsid w:val="0099547B"/>
    <w:rsid w:val="009D0019"/>
    <w:rsid w:val="009F28AE"/>
    <w:rsid w:val="00B12155"/>
    <w:rsid w:val="00B31192"/>
    <w:rsid w:val="00B574AB"/>
    <w:rsid w:val="00C35D6A"/>
    <w:rsid w:val="00C533D0"/>
    <w:rsid w:val="00D0590C"/>
    <w:rsid w:val="00E3555E"/>
    <w:rsid w:val="00E367D0"/>
    <w:rsid w:val="00F50EBF"/>
    <w:rsid w:val="00F8508E"/>
    <w:rsid w:val="00F92EC8"/>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4"/>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s-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1503B"/>
    <w:pPr>
      <w:tabs>
        <w:tab w:val="center" w:pos="4252"/>
        <w:tab w:val="right" w:pos="8504"/>
      </w:tabs>
    </w:pPr>
  </w:style>
  <w:style w:type="character" w:customStyle="1" w:styleId="EncabezadoCar">
    <w:name w:val="Encabezado Car"/>
    <w:basedOn w:val="Fuentedeprrafopredeter"/>
    <w:link w:val="Encabezado"/>
    <w:uiPriority w:val="99"/>
    <w:rsid w:val="0081503B"/>
  </w:style>
  <w:style w:type="paragraph" w:styleId="Piedepgina">
    <w:name w:val="footer"/>
    <w:basedOn w:val="Normal"/>
    <w:link w:val="PiedepginaCar"/>
    <w:uiPriority w:val="99"/>
    <w:unhideWhenUsed/>
    <w:rsid w:val="0081503B"/>
    <w:pPr>
      <w:tabs>
        <w:tab w:val="center" w:pos="4252"/>
        <w:tab w:val="right" w:pos="8504"/>
      </w:tabs>
    </w:pPr>
  </w:style>
  <w:style w:type="character" w:customStyle="1" w:styleId="PiedepginaCar">
    <w:name w:val="Pie de página Car"/>
    <w:basedOn w:val="Fuentedeprrafopredeter"/>
    <w:link w:val="Piedepgina"/>
    <w:uiPriority w:val="99"/>
    <w:rsid w:val="0081503B"/>
  </w:style>
  <w:style w:type="paragraph" w:styleId="Textodeglobo">
    <w:name w:val="Balloon Text"/>
    <w:basedOn w:val="Normal"/>
    <w:link w:val="TextodegloboCar"/>
    <w:uiPriority w:val="99"/>
    <w:semiHidden/>
    <w:unhideWhenUsed/>
    <w:rsid w:val="0081503B"/>
    <w:rPr>
      <w:rFonts w:ascii="Lucida Grande" w:hAnsi="Lucida Grande"/>
      <w:sz w:val="18"/>
      <w:szCs w:val="18"/>
    </w:rPr>
  </w:style>
  <w:style w:type="character" w:customStyle="1" w:styleId="TextodegloboCar">
    <w:name w:val="Texto de globo Car"/>
    <w:link w:val="Textodeglobo"/>
    <w:uiPriority w:val="99"/>
    <w:semiHidden/>
    <w:rsid w:val="0081503B"/>
    <w:rPr>
      <w:rFonts w:ascii="Lucida Grande" w:hAnsi="Lucida Grande"/>
      <w:sz w:val="18"/>
      <w:szCs w:val="18"/>
    </w:rPr>
  </w:style>
  <w:style w:type="table" w:customStyle="1" w:styleId="Sombreadoclaro1">
    <w:name w:val="Sombreado claro1"/>
    <w:basedOn w:val="Tablanormal"/>
    <w:uiPriority w:val="60"/>
    <w:rsid w:val="0061306C"/>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s-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1503B"/>
    <w:pPr>
      <w:tabs>
        <w:tab w:val="center" w:pos="4252"/>
        <w:tab w:val="right" w:pos="8504"/>
      </w:tabs>
    </w:pPr>
  </w:style>
  <w:style w:type="character" w:customStyle="1" w:styleId="EncabezadoCar">
    <w:name w:val="Encabezado Car"/>
    <w:basedOn w:val="Fuentedeprrafopredeter"/>
    <w:link w:val="Encabezado"/>
    <w:uiPriority w:val="99"/>
    <w:rsid w:val="0081503B"/>
  </w:style>
  <w:style w:type="paragraph" w:styleId="Piedepgina">
    <w:name w:val="footer"/>
    <w:basedOn w:val="Normal"/>
    <w:link w:val="PiedepginaCar"/>
    <w:uiPriority w:val="99"/>
    <w:unhideWhenUsed/>
    <w:rsid w:val="0081503B"/>
    <w:pPr>
      <w:tabs>
        <w:tab w:val="center" w:pos="4252"/>
        <w:tab w:val="right" w:pos="8504"/>
      </w:tabs>
    </w:pPr>
  </w:style>
  <w:style w:type="character" w:customStyle="1" w:styleId="PiedepginaCar">
    <w:name w:val="Pie de página Car"/>
    <w:basedOn w:val="Fuentedeprrafopredeter"/>
    <w:link w:val="Piedepgina"/>
    <w:uiPriority w:val="99"/>
    <w:rsid w:val="0081503B"/>
  </w:style>
  <w:style w:type="paragraph" w:styleId="Textodeglobo">
    <w:name w:val="Balloon Text"/>
    <w:basedOn w:val="Normal"/>
    <w:link w:val="TextodegloboCar"/>
    <w:uiPriority w:val="99"/>
    <w:semiHidden/>
    <w:unhideWhenUsed/>
    <w:rsid w:val="0081503B"/>
    <w:rPr>
      <w:rFonts w:ascii="Lucida Grande" w:hAnsi="Lucida Grande"/>
      <w:sz w:val="18"/>
      <w:szCs w:val="18"/>
    </w:rPr>
  </w:style>
  <w:style w:type="character" w:customStyle="1" w:styleId="TextodegloboCar">
    <w:name w:val="Texto de globo Car"/>
    <w:link w:val="Textodeglobo"/>
    <w:uiPriority w:val="99"/>
    <w:semiHidden/>
    <w:rsid w:val="0081503B"/>
    <w:rPr>
      <w:rFonts w:ascii="Lucida Grande" w:hAnsi="Lucida Grande"/>
      <w:sz w:val="18"/>
      <w:szCs w:val="18"/>
    </w:rPr>
  </w:style>
  <w:style w:type="table" w:customStyle="1" w:styleId="Sombreadoclaro1">
    <w:name w:val="Sombreado claro1"/>
    <w:basedOn w:val="Tablanormal"/>
    <w:uiPriority w:val="60"/>
    <w:rsid w:val="0061306C"/>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6DBFA-75E8-4477-8D85-FC52FCC0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2110</Words>
  <Characters>11608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Imagina</dc:creator>
  <cp:lastModifiedBy>ROSALIA</cp:lastModifiedBy>
  <cp:revision>4</cp:revision>
  <cp:lastPrinted>2019-06-12T15:48:00Z</cp:lastPrinted>
  <dcterms:created xsi:type="dcterms:W3CDTF">2019-09-29T19:14:00Z</dcterms:created>
  <dcterms:modified xsi:type="dcterms:W3CDTF">2019-10-05T23:35:00Z</dcterms:modified>
</cp:coreProperties>
</file>